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36" w:lineRule="auto" w:before="78"/>
        <w:ind w:left="2398" w:right="409" w:firstLine="290"/>
        <w:jc w:val="left"/>
        <w:rPr>
          <w:b/>
          <w:sz w:val="26"/>
        </w:rPr>
      </w:pPr>
      <w:r>
        <w:rPr>
          <w:b/>
          <w:sz w:val="26"/>
        </w:rPr>
        <w:t>VIRGINIA TECH/BANK OF AMERICA VISA PURCHASING CARD EMPLOYEE AGREEMENT</w:t>
      </w:r>
    </w:p>
    <w:p>
      <w:pPr>
        <w:spacing w:before="131"/>
        <w:ind w:left="260" w:right="0" w:firstLine="0"/>
        <w:jc w:val="left"/>
        <w:rPr>
          <w:rFonts w:ascii="Century Schoolbook"/>
          <w:b/>
          <w:i/>
          <w:sz w:val="24"/>
        </w:rPr>
      </w:pPr>
      <w:bookmarkStart w:name="CARDHOLDER INFORMATION:" w:id="1"/>
      <w:bookmarkEnd w:id="1"/>
      <w:r>
        <w:rPr/>
      </w:r>
      <w:r>
        <w:rPr>
          <w:rFonts w:ascii="Century Schoolbook"/>
          <w:b/>
          <w:i/>
          <w:sz w:val="22"/>
        </w:rPr>
        <w:t>CARDHOLDER INFORMATION</w:t>
      </w:r>
      <w:r>
        <w:rPr>
          <w:rFonts w:ascii="Century Schoolbook"/>
          <w:b/>
          <w:i/>
          <w:sz w:val="24"/>
        </w:rPr>
        <w:t>:</w:t>
      </w:r>
    </w:p>
    <w:p>
      <w:pPr>
        <w:pStyle w:val="BodyText"/>
        <w:spacing w:before="5"/>
        <w:rPr>
          <w:rFonts w:ascii="Century Schoolbook"/>
          <w:b/>
          <w:i/>
        </w:rPr>
      </w:pPr>
    </w:p>
    <w:tbl>
      <w:tblPr>
        <w:tblW w:w="0" w:type="auto"/>
        <w:jc w:val="lef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0"/>
        <w:gridCol w:w="4500"/>
      </w:tblGrid>
      <w:tr>
        <w:trPr>
          <w:trHeight w:val="270" w:hRule="atLeast"/>
        </w:trPr>
        <w:tc>
          <w:tcPr>
            <w:tcW w:w="4140" w:type="dxa"/>
          </w:tcPr>
          <w:p>
            <w:pPr>
              <w:pStyle w:val="TableParagraph"/>
              <w:spacing w:line="249" w:lineRule="exact" w:before="1"/>
              <w:ind w:right="334"/>
              <w:jc w:val="right"/>
              <w:rPr>
                <w:sz w:val="24"/>
              </w:rPr>
            </w:pPr>
            <w:r>
              <w:rPr>
                <w:sz w:val="24"/>
              </w:rPr>
              <w:t>Name (as it appears on employee ID):</w:t>
            </w:r>
          </w:p>
        </w:tc>
        <w:tc>
          <w:tcPr>
            <w:tcW w:w="4500" w:type="dxa"/>
          </w:tcPr>
          <w:p>
            <w:pPr>
              <w:pStyle w:val="TableParagraph"/>
              <w:rPr>
                <w:rFonts w:ascii="Times New Roman"/>
                <w:sz w:val="20"/>
              </w:rPr>
            </w:pPr>
          </w:p>
        </w:tc>
      </w:tr>
      <w:tr>
        <w:trPr>
          <w:trHeight w:val="270" w:hRule="atLeast"/>
        </w:trPr>
        <w:tc>
          <w:tcPr>
            <w:tcW w:w="4140" w:type="dxa"/>
          </w:tcPr>
          <w:p>
            <w:pPr>
              <w:pStyle w:val="TableParagraph"/>
              <w:spacing w:line="249" w:lineRule="exact" w:before="1"/>
              <w:ind w:right="334"/>
              <w:jc w:val="right"/>
              <w:rPr>
                <w:sz w:val="24"/>
              </w:rPr>
            </w:pPr>
            <w:r>
              <w:rPr>
                <w:sz w:val="24"/>
              </w:rPr>
              <w:t>9 Digit Employee ID:</w:t>
            </w:r>
          </w:p>
        </w:tc>
        <w:tc>
          <w:tcPr>
            <w:tcW w:w="4500" w:type="dxa"/>
          </w:tcPr>
          <w:p>
            <w:pPr>
              <w:pStyle w:val="TableParagraph"/>
              <w:rPr>
                <w:rFonts w:ascii="Times New Roman"/>
                <w:sz w:val="20"/>
              </w:rPr>
            </w:pPr>
          </w:p>
        </w:tc>
      </w:tr>
      <w:tr>
        <w:trPr>
          <w:trHeight w:val="268" w:hRule="atLeast"/>
        </w:trPr>
        <w:tc>
          <w:tcPr>
            <w:tcW w:w="4140" w:type="dxa"/>
          </w:tcPr>
          <w:p>
            <w:pPr>
              <w:pStyle w:val="TableParagraph"/>
              <w:spacing w:line="237" w:lineRule="exact" w:before="11"/>
              <w:ind w:right="332"/>
              <w:jc w:val="right"/>
              <w:rPr>
                <w:sz w:val="24"/>
              </w:rPr>
            </w:pPr>
            <w:r>
              <w:rPr>
                <w:sz w:val="24"/>
              </w:rPr>
              <w:t>Campus Address Line 1:</w:t>
            </w:r>
          </w:p>
        </w:tc>
        <w:tc>
          <w:tcPr>
            <w:tcW w:w="4500" w:type="dxa"/>
          </w:tcPr>
          <w:p>
            <w:pPr>
              <w:pStyle w:val="TableParagraph"/>
              <w:rPr>
                <w:rFonts w:ascii="Times New Roman"/>
                <w:sz w:val="18"/>
              </w:rPr>
            </w:pPr>
          </w:p>
        </w:tc>
      </w:tr>
      <w:tr>
        <w:trPr>
          <w:trHeight w:val="270" w:hRule="atLeast"/>
        </w:trPr>
        <w:tc>
          <w:tcPr>
            <w:tcW w:w="4140" w:type="dxa"/>
          </w:tcPr>
          <w:p>
            <w:pPr>
              <w:pStyle w:val="TableParagraph"/>
              <w:spacing w:line="249" w:lineRule="exact" w:before="1"/>
              <w:ind w:right="332"/>
              <w:jc w:val="right"/>
              <w:rPr>
                <w:sz w:val="24"/>
              </w:rPr>
            </w:pPr>
            <w:r>
              <w:rPr>
                <w:sz w:val="24"/>
              </w:rPr>
              <w:t>Campus Address Line 2:</w:t>
            </w:r>
          </w:p>
        </w:tc>
        <w:tc>
          <w:tcPr>
            <w:tcW w:w="4500" w:type="dxa"/>
          </w:tcPr>
          <w:p>
            <w:pPr>
              <w:pStyle w:val="TableParagraph"/>
              <w:rPr>
                <w:rFonts w:ascii="Times New Roman"/>
                <w:sz w:val="20"/>
              </w:rPr>
            </w:pPr>
          </w:p>
        </w:tc>
      </w:tr>
      <w:tr>
        <w:trPr>
          <w:trHeight w:val="270" w:hRule="atLeast"/>
        </w:trPr>
        <w:tc>
          <w:tcPr>
            <w:tcW w:w="4140" w:type="dxa"/>
          </w:tcPr>
          <w:p>
            <w:pPr>
              <w:pStyle w:val="TableParagraph"/>
              <w:spacing w:line="249" w:lineRule="exact" w:before="1"/>
              <w:ind w:right="336"/>
              <w:jc w:val="right"/>
              <w:rPr>
                <w:sz w:val="24"/>
              </w:rPr>
            </w:pPr>
            <w:r>
              <w:rPr>
                <w:w w:val="95"/>
                <w:sz w:val="24"/>
              </w:rPr>
              <w:t>City</w:t>
            </w:r>
          </w:p>
        </w:tc>
        <w:tc>
          <w:tcPr>
            <w:tcW w:w="4500" w:type="dxa"/>
          </w:tcPr>
          <w:p>
            <w:pPr>
              <w:pStyle w:val="TableParagraph"/>
              <w:rPr>
                <w:rFonts w:ascii="Times New Roman"/>
                <w:sz w:val="20"/>
              </w:rPr>
            </w:pPr>
          </w:p>
        </w:tc>
      </w:tr>
      <w:tr>
        <w:trPr>
          <w:trHeight w:val="268" w:hRule="atLeast"/>
        </w:trPr>
        <w:tc>
          <w:tcPr>
            <w:tcW w:w="4140" w:type="dxa"/>
          </w:tcPr>
          <w:p>
            <w:pPr>
              <w:pStyle w:val="TableParagraph"/>
              <w:spacing w:line="237" w:lineRule="exact" w:before="11"/>
              <w:ind w:right="331"/>
              <w:jc w:val="right"/>
              <w:rPr>
                <w:sz w:val="24"/>
              </w:rPr>
            </w:pPr>
            <w:r>
              <w:rPr>
                <w:w w:val="95"/>
                <w:sz w:val="24"/>
              </w:rPr>
              <w:t>State:</w:t>
            </w:r>
          </w:p>
        </w:tc>
        <w:tc>
          <w:tcPr>
            <w:tcW w:w="4500" w:type="dxa"/>
          </w:tcPr>
          <w:p>
            <w:pPr>
              <w:pStyle w:val="TableParagraph"/>
              <w:rPr>
                <w:rFonts w:ascii="Times New Roman"/>
                <w:sz w:val="18"/>
              </w:rPr>
            </w:pPr>
          </w:p>
        </w:tc>
      </w:tr>
      <w:tr>
        <w:trPr>
          <w:trHeight w:val="270" w:hRule="atLeast"/>
        </w:trPr>
        <w:tc>
          <w:tcPr>
            <w:tcW w:w="4140" w:type="dxa"/>
          </w:tcPr>
          <w:p>
            <w:pPr>
              <w:pStyle w:val="TableParagraph"/>
              <w:spacing w:line="249" w:lineRule="exact" w:before="1"/>
              <w:ind w:right="331"/>
              <w:jc w:val="right"/>
              <w:rPr>
                <w:sz w:val="24"/>
              </w:rPr>
            </w:pPr>
            <w:r>
              <w:rPr>
                <w:w w:val="95"/>
                <w:sz w:val="24"/>
              </w:rPr>
              <w:t>Zip Code:</w:t>
            </w:r>
          </w:p>
        </w:tc>
        <w:tc>
          <w:tcPr>
            <w:tcW w:w="4500" w:type="dxa"/>
          </w:tcPr>
          <w:p>
            <w:pPr>
              <w:pStyle w:val="TableParagraph"/>
              <w:rPr>
                <w:rFonts w:ascii="Times New Roman"/>
                <w:sz w:val="20"/>
              </w:rPr>
            </w:pPr>
          </w:p>
        </w:tc>
      </w:tr>
      <w:tr>
        <w:trPr>
          <w:trHeight w:val="270" w:hRule="atLeast"/>
        </w:trPr>
        <w:tc>
          <w:tcPr>
            <w:tcW w:w="4140" w:type="dxa"/>
          </w:tcPr>
          <w:p>
            <w:pPr>
              <w:pStyle w:val="TableParagraph"/>
              <w:spacing w:line="249" w:lineRule="exact" w:before="1"/>
              <w:ind w:right="339"/>
              <w:jc w:val="right"/>
              <w:rPr>
                <w:sz w:val="24"/>
              </w:rPr>
            </w:pPr>
            <w:r>
              <w:rPr>
                <w:w w:val="95"/>
                <w:sz w:val="24"/>
              </w:rPr>
              <w:t>Telephone Number:</w:t>
            </w:r>
          </w:p>
        </w:tc>
        <w:tc>
          <w:tcPr>
            <w:tcW w:w="4500" w:type="dxa"/>
          </w:tcPr>
          <w:p>
            <w:pPr>
              <w:pStyle w:val="TableParagraph"/>
              <w:rPr>
                <w:rFonts w:ascii="Times New Roman"/>
                <w:sz w:val="20"/>
              </w:rPr>
            </w:pPr>
          </w:p>
        </w:tc>
      </w:tr>
      <w:tr>
        <w:trPr>
          <w:trHeight w:val="268" w:hRule="atLeast"/>
        </w:trPr>
        <w:tc>
          <w:tcPr>
            <w:tcW w:w="4140" w:type="dxa"/>
          </w:tcPr>
          <w:p>
            <w:pPr>
              <w:pStyle w:val="TableParagraph"/>
              <w:spacing w:line="237" w:lineRule="exact" w:before="11"/>
              <w:ind w:right="333"/>
              <w:jc w:val="right"/>
              <w:rPr>
                <w:sz w:val="24"/>
              </w:rPr>
            </w:pPr>
            <w:r>
              <w:rPr>
                <w:w w:val="95"/>
                <w:sz w:val="24"/>
              </w:rPr>
              <w:t>University Email Address:</w:t>
            </w:r>
          </w:p>
        </w:tc>
        <w:tc>
          <w:tcPr>
            <w:tcW w:w="4500" w:type="dxa"/>
          </w:tcPr>
          <w:p>
            <w:pPr>
              <w:pStyle w:val="TableParagraph"/>
              <w:rPr>
                <w:rFonts w:ascii="Times New Roman"/>
                <w:sz w:val="18"/>
              </w:rPr>
            </w:pPr>
          </w:p>
        </w:tc>
      </w:tr>
      <w:tr>
        <w:trPr>
          <w:trHeight w:val="270" w:hRule="atLeast"/>
        </w:trPr>
        <w:tc>
          <w:tcPr>
            <w:tcW w:w="4140" w:type="dxa"/>
          </w:tcPr>
          <w:p>
            <w:pPr>
              <w:pStyle w:val="TableParagraph"/>
              <w:spacing w:line="249" w:lineRule="exact" w:before="1"/>
              <w:ind w:right="339"/>
              <w:jc w:val="right"/>
              <w:rPr>
                <w:sz w:val="24"/>
              </w:rPr>
            </w:pPr>
            <w:r>
              <w:rPr>
                <w:w w:val="95"/>
                <w:sz w:val="24"/>
              </w:rPr>
              <w:t>Organization Number:</w:t>
            </w:r>
          </w:p>
        </w:tc>
        <w:tc>
          <w:tcPr>
            <w:tcW w:w="4500" w:type="dxa"/>
          </w:tcPr>
          <w:p>
            <w:pPr>
              <w:pStyle w:val="TableParagraph"/>
              <w:rPr>
                <w:rFonts w:ascii="Times New Roman"/>
                <w:sz w:val="20"/>
              </w:rPr>
            </w:pPr>
          </w:p>
        </w:tc>
      </w:tr>
      <w:tr>
        <w:trPr>
          <w:trHeight w:val="270" w:hRule="atLeast"/>
        </w:trPr>
        <w:tc>
          <w:tcPr>
            <w:tcW w:w="4140" w:type="dxa"/>
          </w:tcPr>
          <w:p>
            <w:pPr>
              <w:pStyle w:val="TableParagraph"/>
              <w:spacing w:line="249" w:lineRule="exact" w:before="1"/>
              <w:ind w:right="339"/>
              <w:jc w:val="right"/>
              <w:rPr>
                <w:sz w:val="24"/>
              </w:rPr>
            </w:pPr>
            <w:r>
              <w:rPr>
                <w:w w:val="95"/>
                <w:sz w:val="24"/>
              </w:rPr>
              <w:t>Department Number:</w:t>
            </w:r>
          </w:p>
        </w:tc>
        <w:tc>
          <w:tcPr>
            <w:tcW w:w="4500" w:type="dxa"/>
          </w:tcPr>
          <w:p>
            <w:pPr>
              <w:pStyle w:val="TableParagraph"/>
              <w:rPr>
                <w:rFonts w:ascii="Times New Roman"/>
                <w:sz w:val="20"/>
              </w:rPr>
            </w:pPr>
          </w:p>
        </w:tc>
      </w:tr>
      <w:tr>
        <w:trPr>
          <w:trHeight w:val="541" w:hRule="atLeast"/>
        </w:trPr>
        <w:tc>
          <w:tcPr>
            <w:tcW w:w="4140" w:type="dxa"/>
          </w:tcPr>
          <w:p>
            <w:pPr>
              <w:pStyle w:val="TableParagraph"/>
              <w:spacing w:line="269" w:lineRule="exact" w:before="1"/>
              <w:ind w:right="343"/>
              <w:jc w:val="right"/>
              <w:rPr>
                <w:sz w:val="24"/>
              </w:rPr>
            </w:pPr>
            <w:r>
              <w:rPr>
                <w:w w:val="95"/>
                <w:sz w:val="24"/>
              </w:rPr>
              <w:t>Default </w:t>
            </w:r>
            <w:r>
              <w:rPr>
                <w:spacing w:val="-3"/>
                <w:w w:val="95"/>
                <w:sz w:val="24"/>
              </w:rPr>
              <w:t>Fund</w:t>
            </w:r>
            <w:r>
              <w:rPr>
                <w:spacing w:val="18"/>
                <w:w w:val="95"/>
                <w:sz w:val="24"/>
              </w:rPr>
              <w:t> </w:t>
            </w:r>
            <w:r>
              <w:rPr>
                <w:spacing w:val="-3"/>
                <w:w w:val="95"/>
                <w:sz w:val="24"/>
              </w:rPr>
              <w:t>Number:</w:t>
            </w:r>
          </w:p>
          <w:p>
            <w:pPr>
              <w:pStyle w:val="TableParagraph"/>
              <w:spacing w:line="251" w:lineRule="exact"/>
              <w:ind w:right="354"/>
              <w:jc w:val="right"/>
              <w:rPr>
                <w:sz w:val="24"/>
              </w:rPr>
            </w:pPr>
            <w:r>
              <w:rPr>
                <w:sz w:val="24"/>
              </w:rPr>
              <w:t>(Cannotuse</w:t>
            </w:r>
            <w:r>
              <w:rPr>
                <w:spacing w:val="-35"/>
                <w:sz w:val="24"/>
              </w:rPr>
              <w:t> </w:t>
            </w:r>
            <w:r>
              <w:rPr>
                <w:sz w:val="24"/>
              </w:rPr>
              <w:t>Foundation</w:t>
            </w:r>
            <w:r>
              <w:rPr>
                <w:spacing w:val="-36"/>
                <w:sz w:val="24"/>
              </w:rPr>
              <w:t> </w:t>
            </w:r>
            <w:r>
              <w:rPr>
                <w:sz w:val="24"/>
              </w:rPr>
              <w:t>or</w:t>
            </w:r>
            <w:r>
              <w:rPr>
                <w:spacing w:val="-39"/>
                <w:sz w:val="24"/>
              </w:rPr>
              <w:t> </w:t>
            </w:r>
            <w:r>
              <w:rPr>
                <w:sz w:val="24"/>
              </w:rPr>
              <w:t>Grantfunds)</w:t>
            </w:r>
          </w:p>
        </w:tc>
        <w:tc>
          <w:tcPr>
            <w:tcW w:w="4500" w:type="dxa"/>
          </w:tcPr>
          <w:p>
            <w:pPr>
              <w:pStyle w:val="TableParagraph"/>
              <w:rPr>
                <w:rFonts w:ascii="Times New Roman"/>
                <w:sz w:val="22"/>
              </w:rPr>
            </w:pPr>
          </w:p>
        </w:tc>
      </w:tr>
    </w:tbl>
    <w:p>
      <w:pPr>
        <w:pStyle w:val="BodyText"/>
        <w:spacing w:before="6"/>
        <w:rPr>
          <w:rFonts w:ascii="Century Schoolbook"/>
          <w:b/>
          <w:i/>
          <w:sz w:val="22"/>
        </w:rPr>
      </w:pPr>
    </w:p>
    <w:p>
      <w:pPr>
        <w:pStyle w:val="ListParagraph"/>
        <w:numPr>
          <w:ilvl w:val="0"/>
          <w:numId w:val="1"/>
        </w:numPr>
        <w:tabs>
          <w:tab w:pos="901" w:val="left" w:leader="none"/>
        </w:tabs>
        <w:spacing w:line="240" w:lineRule="auto" w:before="0" w:after="0"/>
        <w:ind w:left="631" w:right="317" w:firstLine="0"/>
        <w:jc w:val="both"/>
        <w:rPr>
          <w:sz w:val="24"/>
        </w:rPr>
      </w:pPr>
      <w:r>
        <w:rPr>
          <w:sz w:val="24"/>
        </w:rPr>
        <w:t>I understand that I am being entrusted with a valuable purchasing tool and will be making financial</w:t>
      </w:r>
      <w:r>
        <w:rPr>
          <w:spacing w:val="-17"/>
          <w:sz w:val="24"/>
        </w:rPr>
        <w:t> </w:t>
      </w:r>
      <w:r>
        <w:rPr>
          <w:sz w:val="24"/>
        </w:rPr>
        <w:t>commitments</w:t>
      </w:r>
      <w:r>
        <w:rPr>
          <w:spacing w:val="-15"/>
          <w:sz w:val="24"/>
        </w:rPr>
        <w:t> </w:t>
      </w:r>
      <w:r>
        <w:rPr>
          <w:sz w:val="24"/>
        </w:rPr>
        <w:t>on</w:t>
      </w:r>
      <w:r>
        <w:rPr>
          <w:spacing w:val="-17"/>
          <w:sz w:val="24"/>
        </w:rPr>
        <w:t> </w:t>
      </w:r>
      <w:r>
        <w:rPr>
          <w:sz w:val="24"/>
        </w:rPr>
        <w:t>behalf</w:t>
      </w:r>
      <w:r>
        <w:rPr>
          <w:spacing w:val="-17"/>
          <w:sz w:val="24"/>
        </w:rPr>
        <w:t> </w:t>
      </w:r>
      <w:r>
        <w:rPr>
          <w:sz w:val="24"/>
        </w:rPr>
        <w:t>of</w:t>
      </w:r>
      <w:r>
        <w:rPr>
          <w:spacing w:val="-18"/>
          <w:sz w:val="24"/>
        </w:rPr>
        <w:t> </w:t>
      </w:r>
      <w:r>
        <w:rPr>
          <w:sz w:val="24"/>
        </w:rPr>
        <w:t>Virginia</w:t>
      </w:r>
      <w:r>
        <w:rPr>
          <w:spacing w:val="-15"/>
          <w:sz w:val="24"/>
        </w:rPr>
        <w:t> </w:t>
      </w:r>
      <w:r>
        <w:rPr>
          <w:sz w:val="24"/>
        </w:rPr>
        <w:t>Tech.</w:t>
      </w:r>
      <w:r>
        <w:rPr>
          <w:spacing w:val="-17"/>
          <w:sz w:val="24"/>
        </w:rPr>
        <w:t> </w:t>
      </w:r>
      <w:r>
        <w:rPr>
          <w:sz w:val="24"/>
        </w:rPr>
        <w:t>I</w:t>
      </w:r>
      <w:r>
        <w:rPr>
          <w:spacing w:val="-17"/>
          <w:sz w:val="24"/>
        </w:rPr>
        <w:t> </w:t>
      </w:r>
      <w:r>
        <w:rPr>
          <w:sz w:val="24"/>
        </w:rPr>
        <w:t>will</w:t>
      </w:r>
      <w:r>
        <w:rPr>
          <w:spacing w:val="-17"/>
          <w:sz w:val="24"/>
        </w:rPr>
        <w:t> </w:t>
      </w:r>
      <w:r>
        <w:rPr>
          <w:sz w:val="24"/>
        </w:rPr>
        <w:t>strive</w:t>
      </w:r>
      <w:r>
        <w:rPr>
          <w:spacing w:val="-15"/>
          <w:sz w:val="24"/>
        </w:rPr>
        <w:t> </w:t>
      </w:r>
      <w:r>
        <w:rPr>
          <w:sz w:val="24"/>
        </w:rPr>
        <w:t>to</w:t>
      </w:r>
      <w:r>
        <w:rPr>
          <w:spacing w:val="-17"/>
          <w:sz w:val="24"/>
        </w:rPr>
        <w:t> </w:t>
      </w:r>
      <w:r>
        <w:rPr>
          <w:sz w:val="24"/>
        </w:rPr>
        <w:t>obtain</w:t>
      </w:r>
      <w:r>
        <w:rPr>
          <w:spacing w:val="-16"/>
          <w:sz w:val="24"/>
        </w:rPr>
        <w:t> </w:t>
      </w:r>
      <w:r>
        <w:rPr>
          <w:sz w:val="24"/>
        </w:rPr>
        <w:t>the</w:t>
      </w:r>
      <w:r>
        <w:rPr>
          <w:spacing w:val="-16"/>
          <w:sz w:val="24"/>
        </w:rPr>
        <w:t> </w:t>
      </w:r>
      <w:r>
        <w:rPr>
          <w:sz w:val="24"/>
        </w:rPr>
        <w:t>best</w:t>
      </w:r>
      <w:r>
        <w:rPr>
          <w:spacing w:val="-16"/>
          <w:sz w:val="24"/>
        </w:rPr>
        <w:t> </w:t>
      </w:r>
      <w:r>
        <w:rPr>
          <w:sz w:val="24"/>
        </w:rPr>
        <w:t>value</w:t>
      </w:r>
      <w:r>
        <w:rPr>
          <w:spacing w:val="-16"/>
          <w:sz w:val="24"/>
        </w:rPr>
        <w:t> </w:t>
      </w:r>
      <w:r>
        <w:rPr>
          <w:sz w:val="24"/>
        </w:rPr>
        <w:t>for</w:t>
      </w:r>
      <w:r>
        <w:rPr>
          <w:spacing w:val="-17"/>
          <w:sz w:val="24"/>
        </w:rPr>
        <w:t> </w:t>
      </w:r>
      <w:r>
        <w:rPr>
          <w:sz w:val="24"/>
        </w:rPr>
        <w:t>the</w:t>
      </w:r>
      <w:r>
        <w:rPr>
          <w:spacing w:val="-16"/>
          <w:sz w:val="24"/>
        </w:rPr>
        <w:t> </w:t>
      </w:r>
      <w:r>
        <w:rPr>
          <w:sz w:val="24"/>
        </w:rPr>
        <w:t>agency by using State contracts and other "preferred suppliers" as identified by the Agency’s Purchasing Department.</w:t>
      </w:r>
    </w:p>
    <w:p>
      <w:pPr>
        <w:pStyle w:val="ListParagraph"/>
        <w:numPr>
          <w:ilvl w:val="0"/>
          <w:numId w:val="1"/>
        </w:numPr>
        <w:tabs>
          <w:tab w:pos="901" w:val="left" w:leader="none"/>
        </w:tabs>
        <w:spacing w:line="240" w:lineRule="auto" w:before="0" w:after="0"/>
        <w:ind w:left="632" w:right="323" w:firstLine="0"/>
        <w:jc w:val="both"/>
        <w:rPr>
          <w:sz w:val="24"/>
        </w:rPr>
      </w:pPr>
      <w:r>
        <w:rPr>
          <w:sz w:val="24"/>
        </w:rPr>
        <w:t>I understand that Virginia Tech is liable to Bank of America for all authorized charges made on the</w:t>
      </w:r>
      <w:r>
        <w:rPr>
          <w:spacing w:val="-17"/>
          <w:sz w:val="24"/>
        </w:rPr>
        <w:t> </w:t>
      </w:r>
      <w:r>
        <w:rPr>
          <w:sz w:val="24"/>
        </w:rPr>
        <w:t>PCard.</w:t>
      </w:r>
    </w:p>
    <w:p>
      <w:pPr>
        <w:pStyle w:val="ListParagraph"/>
        <w:numPr>
          <w:ilvl w:val="0"/>
          <w:numId w:val="1"/>
        </w:numPr>
        <w:tabs>
          <w:tab w:pos="901" w:val="left" w:leader="none"/>
        </w:tabs>
        <w:spacing w:line="240" w:lineRule="auto" w:before="2" w:after="0"/>
        <w:ind w:left="632" w:right="317" w:firstLine="0"/>
        <w:jc w:val="both"/>
        <w:rPr>
          <w:sz w:val="24"/>
        </w:rPr>
      </w:pPr>
      <w:r>
        <w:rPr>
          <w:sz w:val="24"/>
        </w:rPr>
        <w:t>I agree to not share the Pcard, PCard number, or PIN with anyone other than a vendor I am doing business with. I agree if I share the PCard, PCard number, or PIN with anyone other than a vendor</w:t>
      </w:r>
      <w:r>
        <w:rPr>
          <w:spacing w:val="-7"/>
          <w:sz w:val="24"/>
        </w:rPr>
        <w:t> </w:t>
      </w:r>
      <w:r>
        <w:rPr>
          <w:sz w:val="24"/>
        </w:rPr>
        <w:t>I</w:t>
      </w:r>
      <w:r>
        <w:rPr>
          <w:spacing w:val="-7"/>
          <w:sz w:val="24"/>
        </w:rPr>
        <w:t> </w:t>
      </w:r>
      <w:r>
        <w:rPr>
          <w:sz w:val="24"/>
        </w:rPr>
        <w:t>am</w:t>
      </w:r>
      <w:r>
        <w:rPr>
          <w:spacing w:val="-11"/>
          <w:sz w:val="24"/>
        </w:rPr>
        <w:t> </w:t>
      </w:r>
      <w:r>
        <w:rPr>
          <w:sz w:val="24"/>
        </w:rPr>
        <w:t>doing</w:t>
      </w:r>
      <w:r>
        <w:rPr>
          <w:spacing w:val="-5"/>
          <w:sz w:val="24"/>
        </w:rPr>
        <w:t> </w:t>
      </w:r>
      <w:r>
        <w:rPr>
          <w:sz w:val="24"/>
        </w:rPr>
        <w:t>business</w:t>
      </w:r>
      <w:r>
        <w:rPr>
          <w:spacing w:val="-5"/>
          <w:sz w:val="24"/>
        </w:rPr>
        <w:t> </w:t>
      </w:r>
      <w:r>
        <w:rPr>
          <w:sz w:val="24"/>
        </w:rPr>
        <w:t>with,</w:t>
      </w:r>
      <w:r>
        <w:rPr>
          <w:spacing w:val="-4"/>
          <w:sz w:val="24"/>
        </w:rPr>
        <w:t> </w:t>
      </w:r>
      <w:r>
        <w:rPr>
          <w:sz w:val="24"/>
        </w:rPr>
        <w:t>Virginia</w:t>
      </w:r>
      <w:r>
        <w:rPr>
          <w:spacing w:val="-3"/>
          <w:sz w:val="24"/>
        </w:rPr>
        <w:t> </w:t>
      </w:r>
      <w:r>
        <w:rPr>
          <w:sz w:val="24"/>
        </w:rPr>
        <w:t>Tech</w:t>
      </w:r>
      <w:r>
        <w:rPr>
          <w:spacing w:val="-8"/>
          <w:sz w:val="24"/>
        </w:rPr>
        <w:t> </w:t>
      </w:r>
      <w:r>
        <w:rPr>
          <w:sz w:val="24"/>
        </w:rPr>
        <w:t>will</w:t>
      </w:r>
      <w:r>
        <w:rPr>
          <w:spacing w:val="-11"/>
          <w:sz w:val="24"/>
        </w:rPr>
        <w:t> </w:t>
      </w:r>
      <w:r>
        <w:rPr>
          <w:sz w:val="24"/>
        </w:rPr>
        <w:t>take</w:t>
      </w:r>
      <w:r>
        <w:rPr>
          <w:spacing w:val="-5"/>
          <w:sz w:val="24"/>
        </w:rPr>
        <w:t> </w:t>
      </w:r>
      <w:r>
        <w:rPr>
          <w:sz w:val="24"/>
        </w:rPr>
        <w:t>disciplinary</w:t>
      </w:r>
      <w:r>
        <w:rPr>
          <w:spacing w:val="-10"/>
          <w:sz w:val="24"/>
        </w:rPr>
        <w:t> </w:t>
      </w:r>
      <w:r>
        <w:rPr>
          <w:sz w:val="24"/>
        </w:rPr>
        <w:t>action</w:t>
      </w:r>
      <w:r>
        <w:rPr>
          <w:spacing w:val="-8"/>
          <w:sz w:val="24"/>
        </w:rPr>
        <w:t> </w:t>
      </w:r>
      <w:r>
        <w:rPr>
          <w:sz w:val="24"/>
        </w:rPr>
        <w:t>as</w:t>
      </w:r>
      <w:r>
        <w:rPr>
          <w:spacing w:val="-7"/>
          <w:sz w:val="24"/>
        </w:rPr>
        <w:t> </w:t>
      </w:r>
      <w:r>
        <w:rPr>
          <w:sz w:val="24"/>
        </w:rPr>
        <w:t>a</w:t>
      </w:r>
      <w:r>
        <w:rPr>
          <w:spacing w:val="-3"/>
          <w:sz w:val="24"/>
        </w:rPr>
        <w:t> </w:t>
      </w:r>
      <w:r>
        <w:rPr>
          <w:sz w:val="24"/>
        </w:rPr>
        <w:t>result.</w:t>
      </w:r>
    </w:p>
    <w:p>
      <w:pPr>
        <w:pStyle w:val="ListParagraph"/>
        <w:numPr>
          <w:ilvl w:val="0"/>
          <w:numId w:val="1"/>
        </w:numPr>
        <w:tabs>
          <w:tab w:pos="901" w:val="left" w:leader="none"/>
        </w:tabs>
        <w:spacing w:line="240" w:lineRule="auto" w:before="0" w:after="0"/>
        <w:ind w:left="631" w:right="316" w:firstLine="0"/>
        <w:jc w:val="both"/>
        <w:rPr>
          <w:sz w:val="24"/>
        </w:rPr>
      </w:pPr>
      <w:r>
        <w:rPr>
          <w:sz w:val="24"/>
        </w:rPr>
        <w:t>I</w:t>
      </w:r>
      <w:r>
        <w:rPr>
          <w:spacing w:val="-13"/>
          <w:sz w:val="24"/>
        </w:rPr>
        <w:t> </w:t>
      </w:r>
      <w:r>
        <w:rPr>
          <w:sz w:val="24"/>
        </w:rPr>
        <w:t>agree</w:t>
      </w:r>
      <w:r>
        <w:rPr>
          <w:spacing w:val="-12"/>
          <w:sz w:val="24"/>
        </w:rPr>
        <w:t> </w:t>
      </w:r>
      <w:r>
        <w:rPr>
          <w:sz w:val="24"/>
        </w:rPr>
        <w:t>to</w:t>
      </w:r>
      <w:r>
        <w:rPr>
          <w:spacing w:val="-12"/>
          <w:sz w:val="24"/>
        </w:rPr>
        <w:t> </w:t>
      </w:r>
      <w:r>
        <w:rPr>
          <w:sz w:val="24"/>
        </w:rPr>
        <w:t>use</w:t>
      </w:r>
      <w:r>
        <w:rPr>
          <w:spacing w:val="-11"/>
          <w:sz w:val="24"/>
        </w:rPr>
        <w:t> </w:t>
      </w:r>
      <w:r>
        <w:rPr>
          <w:sz w:val="24"/>
        </w:rPr>
        <w:t>this</w:t>
      </w:r>
      <w:r>
        <w:rPr>
          <w:spacing w:val="-11"/>
          <w:sz w:val="24"/>
        </w:rPr>
        <w:t> </w:t>
      </w:r>
      <w:r>
        <w:rPr>
          <w:sz w:val="24"/>
        </w:rPr>
        <w:t>PCard</w:t>
      </w:r>
      <w:r>
        <w:rPr>
          <w:spacing w:val="-12"/>
          <w:sz w:val="24"/>
        </w:rPr>
        <w:t> </w:t>
      </w:r>
      <w:r>
        <w:rPr>
          <w:sz w:val="24"/>
        </w:rPr>
        <w:t>for</w:t>
      </w:r>
      <w:r>
        <w:rPr>
          <w:spacing w:val="-13"/>
          <w:sz w:val="24"/>
        </w:rPr>
        <w:t> </w:t>
      </w:r>
      <w:r>
        <w:rPr>
          <w:sz w:val="24"/>
        </w:rPr>
        <w:t>approved</w:t>
      </w:r>
      <w:r>
        <w:rPr>
          <w:spacing w:val="-12"/>
          <w:sz w:val="24"/>
        </w:rPr>
        <w:t> </w:t>
      </w:r>
      <w:r>
        <w:rPr>
          <w:sz w:val="24"/>
        </w:rPr>
        <w:t>purchases</w:t>
      </w:r>
      <w:r>
        <w:rPr>
          <w:spacing w:val="-11"/>
          <w:sz w:val="24"/>
        </w:rPr>
        <w:t> </w:t>
      </w:r>
      <w:r>
        <w:rPr>
          <w:sz w:val="24"/>
        </w:rPr>
        <w:t>only</w:t>
      </w:r>
      <w:r>
        <w:rPr>
          <w:spacing w:val="-11"/>
          <w:sz w:val="24"/>
        </w:rPr>
        <w:t> </w:t>
      </w:r>
      <w:r>
        <w:rPr>
          <w:sz w:val="24"/>
        </w:rPr>
        <w:t>and</w:t>
      </w:r>
      <w:r>
        <w:rPr>
          <w:spacing w:val="-12"/>
          <w:sz w:val="24"/>
        </w:rPr>
        <w:t> </w:t>
      </w:r>
      <w:r>
        <w:rPr>
          <w:sz w:val="24"/>
        </w:rPr>
        <w:t>agree</w:t>
      </w:r>
      <w:r>
        <w:rPr>
          <w:spacing w:val="-11"/>
          <w:sz w:val="24"/>
        </w:rPr>
        <w:t> </w:t>
      </w:r>
      <w:r>
        <w:rPr>
          <w:sz w:val="24"/>
        </w:rPr>
        <w:t>not</w:t>
      </w:r>
      <w:r>
        <w:rPr>
          <w:spacing w:val="-13"/>
          <w:sz w:val="24"/>
        </w:rPr>
        <w:t> </w:t>
      </w:r>
      <w:r>
        <w:rPr>
          <w:sz w:val="24"/>
        </w:rPr>
        <w:t>to</w:t>
      </w:r>
      <w:r>
        <w:rPr>
          <w:spacing w:val="-12"/>
          <w:sz w:val="24"/>
        </w:rPr>
        <w:t> </w:t>
      </w:r>
      <w:r>
        <w:rPr>
          <w:sz w:val="24"/>
        </w:rPr>
        <w:t>charge</w:t>
      </w:r>
      <w:r>
        <w:rPr>
          <w:spacing w:val="-14"/>
          <w:sz w:val="24"/>
        </w:rPr>
        <w:t> </w:t>
      </w:r>
      <w:r>
        <w:rPr>
          <w:sz w:val="24"/>
        </w:rPr>
        <w:t>personal</w:t>
      </w:r>
      <w:r>
        <w:rPr>
          <w:spacing w:val="-12"/>
          <w:sz w:val="24"/>
        </w:rPr>
        <w:t> </w:t>
      </w:r>
      <w:r>
        <w:rPr>
          <w:sz w:val="24"/>
        </w:rPr>
        <w:t>purchases at any time. I understand that the department will review the use of this PCard and </w:t>
      </w:r>
      <w:r>
        <w:rPr>
          <w:spacing w:val="-4"/>
          <w:sz w:val="24"/>
        </w:rPr>
        <w:t>related </w:t>
      </w:r>
      <w:r>
        <w:rPr>
          <w:sz w:val="24"/>
        </w:rPr>
        <w:t>management</w:t>
      </w:r>
      <w:r>
        <w:rPr>
          <w:spacing w:val="-9"/>
          <w:sz w:val="24"/>
        </w:rPr>
        <w:t> </w:t>
      </w:r>
      <w:r>
        <w:rPr>
          <w:sz w:val="24"/>
        </w:rPr>
        <w:t>reports</w:t>
      </w:r>
      <w:r>
        <w:rPr>
          <w:spacing w:val="-12"/>
          <w:sz w:val="24"/>
        </w:rPr>
        <w:t> </w:t>
      </w:r>
      <w:r>
        <w:rPr>
          <w:sz w:val="24"/>
        </w:rPr>
        <w:t>and</w:t>
      </w:r>
      <w:r>
        <w:rPr>
          <w:spacing w:val="-8"/>
          <w:sz w:val="24"/>
        </w:rPr>
        <w:t> </w:t>
      </w:r>
      <w:r>
        <w:rPr>
          <w:sz w:val="24"/>
        </w:rPr>
        <w:t>take</w:t>
      </w:r>
      <w:r>
        <w:rPr>
          <w:spacing w:val="-8"/>
          <w:sz w:val="24"/>
        </w:rPr>
        <w:t> </w:t>
      </w:r>
      <w:r>
        <w:rPr>
          <w:sz w:val="24"/>
        </w:rPr>
        <w:t>appropriate</w:t>
      </w:r>
      <w:r>
        <w:rPr>
          <w:spacing w:val="-8"/>
          <w:sz w:val="24"/>
        </w:rPr>
        <w:t> </w:t>
      </w:r>
      <w:r>
        <w:rPr>
          <w:sz w:val="24"/>
        </w:rPr>
        <w:t>action</w:t>
      </w:r>
      <w:r>
        <w:rPr>
          <w:spacing w:val="-10"/>
          <w:sz w:val="24"/>
        </w:rPr>
        <w:t> </w:t>
      </w:r>
      <w:r>
        <w:rPr>
          <w:sz w:val="24"/>
        </w:rPr>
        <w:t>based</w:t>
      </w:r>
      <w:r>
        <w:rPr>
          <w:spacing w:val="-9"/>
          <w:sz w:val="24"/>
        </w:rPr>
        <w:t> </w:t>
      </w:r>
      <w:r>
        <w:rPr>
          <w:sz w:val="24"/>
        </w:rPr>
        <w:t>on</w:t>
      </w:r>
      <w:r>
        <w:rPr>
          <w:spacing w:val="-13"/>
          <w:sz w:val="24"/>
        </w:rPr>
        <w:t> </w:t>
      </w:r>
      <w:r>
        <w:rPr>
          <w:sz w:val="24"/>
        </w:rPr>
        <w:t>any</w:t>
      </w:r>
      <w:r>
        <w:rPr>
          <w:spacing w:val="-5"/>
          <w:sz w:val="24"/>
        </w:rPr>
        <w:t> </w:t>
      </w:r>
      <w:r>
        <w:rPr>
          <w:sz w:val="24"/>
        </w:rPr>
        <w:t>discrepancies.</w:t>
      </w:r>
    </w:p>
    <w:p>
      <w:pPr>
        <w:pStyle w:val="ListParagraph"/>
        <w:numPr>
          <w:ilvl w:val="0"/>
          <w:numId w:val="1"/>
        </w:numPr>
        <w:tabs>
          <w:tab w:pos="901" w:val="left" w:leader="none"/>
        </w:tabs>
        <w:spacing w:line="240" w:lineRule="auto" w:before="0" w:after="0"/>
        <w:ind w:left="631" w:right="319" w:firstLine="0"/>
        <w:jc w:val="both"/>
        <w:rPr>
          <w:sz w:val="24"/>
        </w:rPr>
      </w:pPr>
      <w:r>
        <w:rPr>
          <w:sz w:val="24"/>
        </w:rPr>
        <w:t>I will follow all established procedures for the use of the PCard. Failure to do so may result in either revocation of privileges or other disciplinary actions, up to and including termination of employment.</w:t>
      </w:r>
    </w:p>
    <w:p>
      <w:pPr>
        <w:pStyle w:val="ListParagraph"/>
        <w:numPr>
          <w:ilvl w:val="0"/>
          <w:numId w:val="1"/>
        </w:numPr>
        <w:tabs>
          <w:tab w:pos="901" w:val="left" w:leader="none"/>
        </w:tabs>
        <w:spacing w:line="240" w:lineRule="auto" w:before="2" w:after="0"/>
        <w:ind w:left="631" w:right="319" w:firstLine="0"/>
        <w:jc w:val="both"/>
        <w:rPr>
          <w:sz w:val="24"/>
        </w:rPr>
      </w:pPr>
      <w:r>
        <w:rPr>
          <w:sz w:val="24"/>
        </w:rPr>
        <w:t>I agree to review the 2019 National Defense Authorization Act (NDAA) Section 889 and will comply by not using the Pcard to purchase Telecommunication or Video Surveillance Equipment/Services.</w:t>
      </w:r>
    </w:p>
    <w:p>
      <w:pPr>
        <w:pStyle w:val="ListParagraph"/>
        <w:numPr>
          <w:ilvl w:val="0"/>
          <w:numId w:val="1"/>
        </w:numPr>
        <w:tabs>
          <w:tab w:pos="901" w:val="left" w:leader="none"/>
        </w:tabs>
        <w:spacing w:line="240" w:lineRule="auto" w:before="3" w:after="0"/>
        <w:ind w:left="631" w:right="323" w:firstLine="0"/>
        <w:jc w:val="both"/>
        <w:rPr>
          <w:sz w:val="24"/>
        </w:rPr>
      </w:pPr>
      <w:r>
        <w:rPr>
          <w:sz w:val="24"/>
        </w:rPr>
        <w:t>I</w:t>
      </w:r>
      <w:r>
        <w:rPr>
          <w:spacing w:val="-7"/>
          <w:sz w:val="24"/>
        </w:rPr>
        <w:t> </w:t>
      </w:r>
      <w:r>
        <w:rPr>
          <w:sz w:val="24"/>
        </w:rPr>
        <w:t>will</w:t>
      </w:r>
      <w:r>
        <w:rPr>
          <w:spacing w:val="-2"/>
          <w:sz w:val="24"/>
        </w:rPr>
        <w:t> </w:t>
      </w:r>
      <w:r>
        <w:rPr>
          <w:sz w:val="24"/>
        </w:rPr>
        <w:t>remain</w:t>
      </w:r>
      <w:r>
        <w:rPr>
          <w:spacing w:val="-6"/>
          <w:sz w:val="24"/>
        </w:rPr>
        <w:t> </w:t>
      </w:r>
      <w:r>
        <w:rPr>
          <w:sz w:val="24"/>
        </w:rPr>
        <w:t>in</w:t>
      </w:r>
      <w:r>
        <w:rPr>
          <w:spacing w:val="-7"/>
          <w:sz w:val="24"/>
        </w:rPr>
        <w:t> </w:t>
      </w:r>
      <w:r>
        <w:rPr>
          <w:sz w:val="24"/>
        </w:rPr>
        <w:t>compliance</w:t>
      </w:r>
      <w:r>
        <w:rPr>
          <w:spacing w:val="-1"/>
          <w:sz w:val="24"/>
        </w:rPr>
        <w:t> </w:t>
      </w:r>
      <w:r>
        <w:rPr>
          <w:sz w:val="24"/>
        </w:rPr>
        <w:t>with</w:t>
      </w:r>
      <w:r>
        <w:rPr>
          <w:spacing w:val="-6"/>
          <w:sz w:val="24"/>
        </w:rPr>
        <w:t> </w:t>
      </w:r>
      <w:r>
        <w:rPr>
          <w:sz w:val="24"/>
        </w:rPr>
        <w:t>Prompt</w:t>
      </w:r>
      <w:r>
        <w:rPr>
          <w:spacing w:val="8"/>
          <w:sz w:val="24"/>
        </w:rPr>
        <w:t> </w:t>
      </w:r>
      <w:r>
        <w:rPr>
          <w:sz w:val="24"/>
        </w:rPr>
        <w:t>Pay</w:t>
      </w:r>
      <w:r>
        <w:rPr>
          <w:spacing w:val="-2"/>
          <w:sz w:val="24"/>
        </w:rPr>
        <w:t> </w:t>
      </w:r>
      <w:r>
        <w:rPr>
          <w:sz w:val="24"/>
        </w:rPr>
        <w:t>policies</w:t>
      </w:r>
      <w:r>
        <w:rPr>
          <w:spacing w:val="-5"/>
          <w:sz w:val="24"/>
        </w:rPr>
        <w:t> </w:t>
      </w:r>
      <w:r>
        <w:rPr>
          <w:sz w:val="24"/>
        </w:rPr>
        <w:t>and</w:t>
      </w:r>
      <w:r>
        <w:rPr>
          <w:spacing w:val="-5"/>
          <w:sz w:val="24"/>
        </w:rPr>
        <w:t> </w:t>
      </w:r>
      <w:r>
        <w:rPr>
          <w:sz w:val="24"/>
        </w:rPr>
        <w:t>procedures</w:t>
      </w:r>
      <w:r>
        <w:rPr>
          <w:spacing w:val="-4"/>
          <w:sz w:val="24"/>
        </w:rPr>
        <w:t> </w:t>
      </w:r>
      <w:r>
        <w:rPr>
          <w:sz w:val="24"/>
        </w:rPr>
        <w:t>and</w:t>
      </w:r>
      <w:r>
        <w:rPr>
          <w:spacing w:val="-6"/>
          <w:sz w:val="24"/>
        </w:rPr>
        <w:t> </w:t>
      </w:r>
      <w:r>
        <w:rPr>
          <w:sz w:val="24"/>
        </w:rPr>
        <w:t>will</w:t>
      </w:r>
      <w:r>
        <w:rPr>
          <w:spacing w:val="-7"/>
          <w:sz w:val="24"/>
        </w:rPr>
        <w:t> </w:t>
      </w:r>
      <w:r>
        <w:rPr>
          <w:sz w:val="24"/>
        </w:rPr>
        <w:t>not</w:t>
      </w:r>
      <w:r>
        <w:rPr>
          <w:spacing w:val="-6"/>
          <w:sz w:val="24"/>
        </w:rPr>
        <w:t> </w:t>
      </w:r>
      <w:r>
        <w:rPr>
          <w:sz w:val="24"/>
        </w:rPr>
        <w:t>use</w:t>
      </w:r>
      <w:r>
        <w:rPr>
          <w:spacing w:val="-2"/>
          <w:sz w:val="24"/>
        </w:rPr>
        <w:t> </w:t>
      </w:r>
      <w:r>
        <w:rPr>
          <w:sz w:val="24"/>
        </w:rPr>
        <w:t>the</w:t>
      </w:r>
      <w:r>
        <w:rPr>
          <w:spacing w:val="-2"/>
          <w:sz w:val="24"/>
        </w:rPr>
        <w:t> </w:t>
      </w:r>
      <w:r>
        <w:rPr>
          <w:sz w:val="24"/>
        </w:rPr>
        <w:t>PCard to pay past due invoices to circumvent these</w:t>
      </w:r>
      <w:r>
        <w:rPr>
          <w:spacing w:val="-36"/>
          <w:sz w:val="24"/>
        </w:rPr>
        <w:t> </w:t>
      </w:r>
      <w:r>
        <w:rPr>
          <w:sz w:val="24"/>
        </w:rPr>
        <w:t>policies.</w:t>
      </w:r>
    </w:p>
    <w:p>
      <w:pPr>
        <w:pStyle w:val="ListParagraph"/>
        <w:numPr>
          <w:ilvl w:val="0"/>
          <w:numId w:val="1"/>
        </w:numPr>
        <w:tabs>
          <w:tab w:pos="901" w:val="left" w:leader="none"/>
        </w:tabs>
        <w:spacing w:line="240" w:lineRule="auto" w:before="0" w:after="0"/>
        <w:ind w:left="631" w:right="318" w:firstLine="0"/>
        <w:jc w:val="both"/>
        <w:rPr>
          <w:sz w:val="24"/>
        </w:rPr>
      </w:pPr>
      <w:r>
        <w:rPr>
          <w:sz w:val="24"/>
        </w:rPr>
        <w:t>I</w:t>
      </w:r>
      <w:r>
        <w:rPr>
          <w:spacing w:val="-21"/>
          <w:sz w:val="24"/>
        </w:rPr>
        <w:t> </w:t>
      </w:r>
      <w:r>
        <w:rPr>
          <w:sz w:val="24"/>
        </w:rPr>
        <w:t>agree</w:t>
      </w:r>
      <w:r>
        <w:rPr>
          <w:spacing w:val="-18"/>
          <w:sz w:val="24"/>
        </w:rPr>
        <w:t> </w:t>
      </w:r>
      <w:r>
        <w:rPr>
          <w:sz w:val="24"/>
        </w:rPr>
        <w:t>to</w:t>
      </w:r>
      <w:r>
        <w:rPr>
          <w:spacing w:val="-18"/>
          <w:sz w:val="24"/>
        </w:rPr>
        <w:t> </w:t>
      </w:r>
      <w:r>
        <w:rPr>
          <w:sz w:val="24"/>
        </w:rPr>
        <w:t>review</w:t>
      </w:r>
      <w:r>
        <w:rPr>
          <w:spacing w:val="-21"/>
          <w:sz w:val="24"/>
        </w:rPr>
        <w:t> </w:t>
      </w:r>
      <w:r>
        <w:rPr>
          <w:sz w:val="24"/>
        </w:rPr>
        <w:t>the</w:t>
      </w:r>
      <w:r>
        <w:rPr>
          <w:spacing w:val="-18"/>
          <w:sz w:val="24"/>
        </w:rPr>
        <w:t> </w:t>
      </w:r>
      <w:r>
        <w:rPr>
          <w:sz w:val="24"/>
        </w:rPr>
        <w:t>PCard</w:t>
      </w:r>
      <w:r>
        <w:rPr>
          <w:spacing w:val="-18"/>
          <w:sz w:val="24"/>
        </w:rPr>
        <w:t> </w:t>
      </w:r>
      <w:r>
        <w:rPr>
          <w:sz w:val="24"/>
        </w:rPr>
        <w:t>procedures</w:t>
      </w:r>
      <w:r>
        <w:rPr>
          <w:spacing w:val="-23"/>
          <w:sz w:val="24"/>
        </w:rPr>
        <w:t> </w:t>
      </w:r>
      <w:r>
        <w:rPr>
          <w:sz w:val="24"/>
        </w:rPr>
        <w:t>annually</w:t>
      </w:r>
      <w:r>
        <w:rPr>
          <w:spacing w:val="-21"/>
          <w:sz w:val="24"/>
        </w:rPr>
        <w:t> </w:t>
      </w:r>
      <w:r>
        <w:rPr>
          <w:sz w:val="24"/>
        </w:rPr>
        <w:t>and</w:t>
      </w:r>
      <w:r>
        <w:rPr>
          <w:spacing w:val="-22"/>
          <w:sz w:val="24"/>
        </w:rPr>
        <w:t> </w:t>
      </w:r>
      <w:r>
        <w:rPr>
          <w:sz w:val="24"/>
        </w:rPr>
        <w:t>will</w:t>
      </w:r>
      <w:r>
        <w:rPr>
          <w:spacing w:val="-19"/>
          <w:sz w:val="24"/>
        </w:rPr>
        <w:t> </w:t>
      </w:r>
      <w:r>
        <w:rPr>
          <w:sz w:val="24"/>
        </w:rPr>
        <w:t>acknowledge</w:t>
      </w:r>
      <w:r>
        <w:rPr>
          <w:spacing w:val="-17"/>
          <w:sz w:val="24"/>
        </w:rPr>
        <w:t> </w:t>
      </w:r>
      <w:r>
        <w:rPr>
          <w:sz w:val="24"/>
        </w:rPr>
        <w:t>I</w:t>
      </w:r>
      <w:r>
        <w:rPr>
          <w:spacing w:val="-18"/>
          <w:sz w:val="24"/>
        </w:rPr>
        <w:t> </w:t>
      </w:r>
      <w:r>
        <w:rPr>
          <w:sz w:val="24"/>
        </w:rPr>
        <w:t>comply</w:t>
      </w:r>
      <w:r>
        <w:rPr>
          <w:spacing w:val="-23"/>
          <w:sz w:val="24"/>
        </w:rPr>
        <w:t> </w:t>
      </w:r>
      <w:r>
        <w:rPr>
          <w:sz w:val="24"/>
        </w:rPr>
        <w:t>when</w:t>
      </w:r>
      <w:r>
        <w:rPr>
          <w:spacing w:val="-20"/>
          <w:sz w:val="24"/>
        </w:rPr>
        <w:t> </w:t>
      </w:r>
      <w:r>
        <w:rPr>
          <w:sz w:val="24"/>
        </w:rPr>
        <w:t>signing</w:t>
      </w:r>
      <w:r>
        <w:rPr>
          <w:spacing w:val="-8"/>
          <w:sz w:val="24"/>
        </w:rPr>
        <w:t> </w:t>
      </w:r>
      <w:r>
        <w:rPr>
          <w:sz w:val="24"/>
        </w:rPr>
        <w:t>each reconciliation.</w:t>
      </w:r>
    </w:p>
    <w:p>
      <w:pPr>
        <w:pStyle w:val="ListParagraph"/>
        <w:numPr>
          <w:ilvl w:val="0"/>
          <w:numId w:val="1"/>
        </w:numPr>
        <w:tabs>
          <w:tab w:pos="901" w:val="left" w:leader="none"/>
        </w:tabs>
        <w:spacing w:line="240" w:lineRule="auto" w:before="3" w:after="0"/>
        <w:ind w:left="631" w:right="321" w:firstLine="0"/>
        <w:jc w:val="both"/>
        <w:rPr>
          <w:sz w:val="24"/>
        </w:rPr>
      </w:pPr>
      <w:r>
        <w:rPr>
          <w:sz w:val="24"/>
        </w:rPr>
        <w:t>I will not store the PCard number on any mobile device, nor will I utilize any type of mobile payment</w:t>
      </w:r>
      <w:r>
        <w:rPr>
          <w:spacing w:val="-6"/>
          <w:sz w:val="24"/>
        </w:rPr>
        <w:t> </w:t>
      </w:r>
      <w:r>
        <w:rPr>
          <w:sz w:val="24"/>
        </w:rPr>
        <w:t>or</w:t>
      </w:r>
      <w:r>
        <w:rPr>
          <w:spacing w:val="-7"/>
          <w:sz w:val="24"/>
        </w:rPr>
        <w:t> </w:t>
      </w:r>
      <w:r>
        <w:rPr>
          <w:sz w:val="24"/>
        </w:rPr>
        <w:t>digital</w:t>
      </w:r>
      <w:r>
        <w:rPr>
          <w:spacing w:val="-2"/>
          <w:sz w:val="24"/>
        </w:rPr>
        <w:t> </w:t>
      </w:r>
      <w:r>
        <w:rPr>
          <w:sz w:val="24"/>
        </w:rPr>
        <w:t>wallet</w:t>
      </w:r>
      <w:r>
        <w:rPr>
          <w:spacing w:val="-7"/>
          <w:sz w:val="24"/>
        </w:rPr>
        <w:t> </w:t>
      </w:r>
      <w:r>
        <w:rPr>
          <w:sz w:val="24"/>
        </w:rPr>
        <w:t>service</w:t>
      </w:r>
      <w:r>
        <w:rPr>
          <w:spacing w:val="-5"/>
          <w:sz w:val="24"/>
        </w:rPr>
        <w:t> </w:t>
      </w:r>
      <w:r>
        <w:rPr>
          <w:sz w:val="24"/>
        </w:rPr>
        <w:t>such</w:t>
      </w:r>
      <w:r>
        <w:rPr>
          <w:spacing w:val="-5"/>
          <w:sz w:val="24"/>
        </w:rPr>
        <w:t> </w:t>
      </w:r>
      <w:r>
        <w:rPr>
          <w:sz w:val="24"/>
        </w:rPr>
        <w:t>as</w:t>
      </w:r>
      <w:r>
        <w:rPr>
          <w:spacing w:val="-5"/>
          <w:sz w:val="24"/>
        </w:rPr>
        <w:t> </w:t>
      </w:r>
      <w:r>
        <w:rPr>
          <w:sz w:val="24"/>
        </w:rPr>
        <w:t>Apple</w:t>
      </w:r>
      <w:r>
        <w:rPr>
          <w:spacing w:val="-4"/>
          <w:sz w:val="24"/>
        </w:rPr>
        <w:t> </w:t>
      </w:r>
      <w:r>
        <w:rPr>
          <w:sz w:val="24"/>
        </w:rPr>
        <w:t>Pay,</w:t>
      </w:r>
      <w:r>
        <w:rPr>
          <w:spacing w:val="-11"/>
          <w:sz w:val="24"/>
        </w:rPr>
        <w:t> </w:t>
      </w:r>
      <w:r>
        <w:rPr>
          <w:sz w:val="24"/>
        </w:rPr>
        <w:t>Google</w:t>
      </w:r>
      <w:r>
        <w:rPr>
          <w:spacing w:val="-3"/>
          <w:sz w:val="24"/>
        </w:rPr>
        <w:t> </w:t>
      </w:r>
      <w:r>
        <w:rPr>
          <w:sz w:val="24"/>
        </w:rPr>
        <w:t>Pay,</w:t>
      </w:r>
      <w:r>
        <w:rPr>
          <w:spacing w:val="-5"/>
          <w:sz w:val="24"/>
        </w:rPr>
        <w:t> </w:t>
      </w:r>
      <w:r>
        <w:rPr>
          <w:sz w:val="24"/>
        </w:rPr>
        <w:t>Samsung</w:t>
      </w:r>
      <w:r>
        <w:rPr>
          <w:spacing w:val="-3"/>
          <w:sz w:val="24"/>
        </w:rPr>
        <w:t> </w:t>
      </w:r>
      <w:r>
        <w:rPr>
          <w:sz w:val="24"/>
        </w:rPr>
        <w:t>Pay,</w:t>
      </w:r>
      <w:r>
        <w:rPr>
          <w:spacing w:val="-4"/>
          <w:sz w:val="24"/>
        </w:rPr>
        <w:t> </w:t>
      </w:r>
      <w:r>
        <w:rPr>
          <w:sz w:val="24"/>
        </w:rPr>
        <w:t>etc.</w:t>
      </w:r>
    </w:p>
    <w:p>
      <w:pPr>
        <w:pStyle w:val="ListParagraph"/>
        <w:numPr>
          <w:ilvl w:val="0"/>
          <w:numId w:val="1"/>
        </w:numPr>
        <w:tabs>
          <w:tab w:pos="901" w:val="left" w:leader="none"/>
        </w:tabs>
        <w:spacing w:line="240" w:lineRule="auto" w:before="0" w:after="0"/>
        <w:ind w:left="900" w:right="0" w:hanging="270"/>
        <w:jc w:val="both"/>
        <w:rPr>
          <w:sz w:val="24"/>
        </w:rPr>
      </w:pPr>
      <w:r>
        <w:rPr>
          <w:sz w:val="24"/>
        </w:rPr>
        <w:t>I understand that any personal charges made on the Pcard may result in payroll</w:t>
      </w:r>
      <w:r>
        <w:rPr>
          <w:spacing w:val="-25"/>
          <w:sz w:val="24"/>
        </w:rPr>
        <w:t> </w:t>
      </w:r>
      <w:r>
        <w:rPr>
          <w:sz w:val="24"/>
        </w:rPr>
        <w:t>deduction.</w:t>
      </w:r>
    </w:p>
    <w:p>
      <w:pPr>
        <w:pStyle w:val="ListParagraph"/>
        <w:numPr>
          <w:ilvl w:val="0"/>
          <w:numId w:val="1"/>
        </w:numPr>
        <w:tabs>
          <w:tab w:pos="901" w:val="left" w:leader="none"/>
        </w:tabs>
        <w:spacing w:line="266" w:lineRule="exact" w:before="8" w:after="0"/>
        <w:ind w:left="900" w:right="0" w:hanging="270"/>
        <w:jc w:val="both"/>
        <w:rPr>
          <w:sz w:val="24"/>
        </w:rPr>
      </w:pPr>
      <w:r>
        <w:rPr>
          <w:sz w:val="24"/>
        </w:rPr>
        <w:t>If the PCard is lost or stolen, I agree to notify Bank of America</w:t>
      </w:r>
      <w:r>
        <w:rPr>
          <w:spacing w:val="-51"/>
          <w:sz w:val="24"/>
        </w:rPr>
        <w:t> </w:t>
      </w:r>
      <w:r>
        <w:rPr>
          <w:sz w:val="24"/>
        </w:rPr>
        <w:t>immediately.</w:t>
      </w:r>
    </w:p>
    <w:p>
      <w:pPr>
        <w:pStyle w:val="ListParagraph"/>
        <w:numPr>
          <w:ilvl w:val="0"/>
          <w:numId w:val="1"/>
        </w:numPr>
        <w:tabs>
          <w:tab w:pos="901" w:val="left" w:leader="none"/>
        </w:tabs>
        <w:spacing w:line="240" w:lineRule="auto" w:before="0" w:after="0"/>
        <w:ind w:left="631" w:right="321" w:firstLine="0"/>
        <w:jc w:val="both"/>
        <w:rPr>
          <w:sz w:val="24"/>
        </w:rPr>
      </w:pPr>
      <w:r>
        <w:rPr>
          <w:sz w:val="24"/>
        </w:rPr>
        <w:t>I agree to return the PCard immediately upon request or upon the termination of employment (including</w:t>
      </w:r>
      <w:r>
        <w:rPr>
          <w:spacing w:val="-30"/>
          <w:sz w:val="24"/>
        </w:rPr>
        <w:t> </w:t>
      </w:r>
      <w:r>
        <w:rPr>
          <w:sz w:val="24"/>
        </w:rPr>
        <w:t>retirement).</w:t>
      </w:r>
    </w:p>
    <w:p>
      <w:pPr>
        <w:pStyle w:val="BodyText"/>
        <w:spacing w:before="6"/>
        <w:rPr>
          <w:sz w:val="23"/>
        </w:rPr>
      </w:pPr>
    </w:p>
    <w:p>
      <w:pPr>
        <w:pStyle w:val="BodyText"/>
        <w:ind w:left="799" w:right="409"/>
      </w:pPr>
      <w:r>
        <w:rPr/>
        <w:t>I have read and understood all terms and conditions listed above regarding the use of the PCard and I agree to comply.</w:t>
      </w: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4"/>
        <w:gridCol w:w="2016"/>
      </w:tblGrid>
      <w:tr>
        <w:trPr>
          <w:trHeight w:val="270" w:hRule="atLeast"/>
        </w:trPr>
        <w:tc>
          <w:tcPr>
            <w:tcW w:w="6984" w:type="dxa"/>
          </w:tcPr>
          <w:p>
            <w:pPr>
              <w:pStyle w:val="TableParagraph"/>
              <w:rPr>
                <w:rFonts w:ascii="Times New Roman"/>
                <w:sz w:val="20"/>
              </w:rPr>
            </w:pPr>
          </w:p>
        </w:tc>
        <w:tc>
          <w:tcPr>
            <w:tcW w:w="2016" w:type="dxa"/>
          </w:tcPr>
          <w:p>
            <w:pPr>
              <w:pStyle w:val="TableParagraph"/>
              <w:rPr>
                <w:rFonts w:ascii="Times New Roman"/>
                <w:sz w:val="20"/>
              </w:rPr>
            </w:pPr>
          </w:p>
        </w:tc>
      </w:tr>
      <w:tr>
        <w:trPr>
          <w:trHeight w:val="290" w:hRule="atLeast"/>
        </w:trPr>
        <w:tc>
          <w:tcPr>
            <w:tcW w:w="6984" w:type="dxa"/>
          </w:tcPr>
          <w:p>
            <w:pPr>
              <w:pStyle w:val="TableParagraph"/>
              <w:spacing w:line="269" w:lineRule="exact"/>
              <w:ind w:left="105"/>
              <w:rPr>
                <w:rFonts w:ascii="Century Schoolbook"/>
                <w:i/>
                <w:sz w:val="24"/>
              </w:rPr>
            </w:pPr>
            <w:r>
              <w:rPr>
                <w:rFonts w:ascii="Century Schoolbook"/>
                <w:i/>
                <w:sz w:val="24"/>
              </w:rPr>
              <w:t>Cardholder Signature</w:t>
            </w:r>
          </w:p>
        </w:tc>
        <w:tc>
          <w:tcPr>
            <w:tcW w:w="2016" w:type="dxa"/>
          </w:tcPr>
          <w:p>
            <w:pPr>
              <w:pStyle w:val="TableParagraph"/>
              <w:spacing w:line="269" w:lineRule="exact"/>
              <w:ind w:left="434"/>
              <w:rPr>
                <w:rFonts w:ascii="Century Schoolbook"/>
                <w:i/>
                <w:sz w:val="24"/>
              </w:rPr>
            </w:pPr>
            <w:r>
              <w:rPr>
                <w:rFonts w:ascii="Century Schoolbook"/>
                <w:i/>
                <w:sz w:val="24"/>
              </w:rPr>
              <w:t>Date</w:t>
            </w:r>
          </w:p>
        </w:tc>
      </w:tr>
    </w:tbl>
    <w:p>
      <w:pPr>
        <w:spacing w:after="0" w:line="269" w:lineRule="exact"/>
        <w:rPr>
          <w:rFonts w:ascii="Century Schoolbook"/>
          <w:sz w:val="24"/>
        </w:rPr>
        <w:sectPr>
          <w:footerReference w:type="default" r:id="rId5"/>
          <w:type w:val="continuous"/>
          <w:pgSz w:w="12240" w:h="15840"/>
          <w:pgMar w:footer="528" w:top="360" w:bottom="720" w:left="1180" w:right="920"/>
        </w:sectPr>
      </w:pPr>
    </w:p>
    <w:p>
      <w:pPr>
        <w:spacing w:before="85"/>
        <w:ind w:left="111" w:right="0" w:firstLine="0"/>
        <w:jc w:val="left"/>
        <w:rPr>
          <w:rFonts w:ascii="Century Schoolbook"/>
          <w:b/>
          <w:i/>
          <w:sz w:val="24"/>
        </w:rPr>
      </w:pPr>
      <w:bookmarkStart w:name="DEPARTMENT HEAD SPEND REQUEST &amp; APPROVAL" w:id="2"/>
      <w:bookmarkEnd w:id="2"/>
      <w:r>
        <w:rPr/>
      </w:r>
      <w:r>
        <w:rPr>
          <w:rFonts w:ascii="Century Schoolbook"/>
          <w:b/>
          <w:i/>
          <w:sz w:val="24"/>
        </w:rPr>
        <w:t>DEPARTMENT HEAD SPEND REQUEST &amp; APPROVAL</w:t>
      </w:r>
    </w:p>
    <w:p>
      <w:pPr>
        <w:pStyle w:val="BodyText"/>
        <w:spacing w:before="10"/>
        <w:rPr>
          <w:rFonts w:ascii="Century Schoolbook"/>
          <w:b/>
          <w:i/>
          <w:sz w:val="28"/>
        </w:rPr>
      </w:pPr>
    </w:p>
    <w:p>
      <w:pPr>
        <w:pStyle w:val="BodyText"/>
        <w:ind w:left="111"/>
      </w:pPr>
      <w:r>
        <w:rPr/>
        <w:pict>
          <v:group style="position:absolute;margin-left:136.550095pt;margin-top:30.623112pt;width:17.75pt;height:43.35pt;mso-position-horizontal-relative:page;mso-position-vertical-relative:paragraph;z-index:-251885568" coordorigin="2731,612" coordsize="355,867">
            <v:shape style="position:absolute;left:0;top:14479;width:355;height:2" coordorigin="0,14480" coordsize="355,0" path="m2731,617l2741,617m2731,617l2741,617m2741,617l3086,617e" filled="false" stroked="true" strokeweight=".48pt" strokecolor="#000000">
              <v:path arrowok="t"/>
              <v:stroke dashstyle="solid"/>
            </v:shape>
            <v:line style="position:absolute" from="2741,900" to="3086,900" stroked="true" strokeweight=".481pt" strokecolor="#000000">
              <v:stroke dashstyle="solid"/>
            </v:line>
            <v:line style="position:absolute" from="2741,1191" to="3086,1191" stroked="true" strokeweight=".48pt" strokecolor="#000000">
              <v:stroke dashstyle="solid"/>
            </v:line>
            <v:line style="position:absolute" from="2736,622" to="2736,1479" stroked="true" strokeweight=".481pt" strokecolor="#000000">
              <v:stroke dashstyle="solid"/>
            </v:line>
            <v:line style="position:absolute" from="2741,1474" to="3086,1474" stroked="true" strokeweight=".48pt" strokecolor="#000000">
              <v:stroke dashstyle="solid"/>
            </v:line>
            <w10:wrap type="none"/>
          </v:group>
        </w:pict>
      </w:r>
      <w:r>
        <w:rPr/>
        <w:pict>
          <v:group style="position:absolute;margin-left:154.300095pt;margin-top:30.623112pt;width:.5pt;height:43.35pt;mso-position-horizontal-relative:page;mso-position-vertical-relative:paragraph;z-index:-251884544" coordorigin="3086,612" coordsize="10,867">
            <v:shape style="position:absolute;left:355;top:14479;width:10;height:2" coordorigin="355,14480" coordsize="10,0" path="m3086,617l3096,617m3086,617l3096,617e" filled="false" stroked="true" strokeweight=".48pt" strokecolor="#000000">
              <v:path arrowok="t"/>
              <v:stroke dashstyle="solid"/>
            </v:shape>
            <v:line style="position:absolute" from="3091,622" to="3091,1479" stroked="true" strokeweight=".48pt" strokecolor="#000000">
              <v:stroke dashstyle="solid"/>
            </v:line>
            <w10:wrap type="none"/>
          </v:group>
        </w:pict>
      </w:r>
      <w:r>
        <w:rPr/>
        <w:t>I have reviewed spend needs for my area and request the following spend group:</w:t>
      </w:r>
    </w:p>
    <w:p>
      <w:pPr>
        <w:pStyle w:val="BodyText"/>
        <w:rPr>
          <w:sz w:val="20"/>
        </w:rPr>
      </w:pPr>
    </w:p>
    <w:p>
      <w:pPr>
        <w:pStyle w:val="BodyText"/>
        <w:spacing w:before="10"/>
        <w:rPr>
          <w:sz w:val="11"/>
        </w:rPr>
      </w:pPr>
    </w:p>
    <w:tbl>
      <w:tblPr>
        <w:tblW w:w="0" w:type="auto"/>
        <w:jc w:val="left"/>
        <w:tblInd w:w="1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7"/>
      </w:tblGrid>
      <w:tr>
        <w:trPr>
          <w:trHeight w:val="279" w:hRule="atLeast"/>
        </w:trPr>
        <w:tc>
          <w:tcPr>
            <w:tcW w:w="4687" w:type="dxa"/>
          </w:tcPr>
          <w:p>
            <w:pPr>
              <w:pStyle w:val="TableParagraph"/>
              <w:spacing w:line="259" w:lineRule="exact"/>
              <w:ind w:left="200"/>
              <w:rPr>
                <w:sz w:val="24"/>
              </w:rPr>
            </w:pPr>
            <w:r>
              <w:rPr>
                <w:sz w:val="24"/>
              </w:rPr>
              <w:t>$2,000 per transaction and $5,000 per month</w:t>
            </w:r>
          </w:p>
        </w:tc>
      </w:tr>
      <w:tr>
        <w:trPr>
          <w:trHeight w:val="285" w:hRule="atLeast"/>
        </w:trPr>
        <w:tc>
          <w:tcPr>
            <w:tcW w:w="4687" w:type="dxa"/>
          </w:tcPr>
          <w:p>
            <w:pPr>
              <w:pStyle w:val="TableParagraph"/>
              <w:spacing w:line="257" w:lineRule="exact" w:before="9"/>
              <w:ind w:left="200"/>
              <w:rPr>
                <w:sz w:val="24"/>
              </w:rPr>
            </w:pPr>
            <w:r>
              <w:rPr>
                <w:sz w:val="24"/>
              </w:rPr>
              <w:t>$2,000 per transaction and $10,000 per month</w:t>
            </w:r>
          </w:p>
        </w:tc>
      </w:tr>
      <w:tr>
        <w:trPr>
          <w:trHeight w:val="276" w:hRule="atLeast"/>
        </w:trPr>
        <w:tc>
          <w:tcPr>
            <w:tcW w:w="4687" w:type="dxa"/>
          </w:tcPr>
          <w:p>
            <w:pPr>
              <w:pStyle w:val="TableParagraph"/>
              <w:spacing w:line="250" w:lineRule="exact" w:before="6"/>
              <w:ind w:left="200"/>
              <w:rPr>
                <w:sz w:val="24"/>
              </w:rPr>
            </w:pPr>
            <w:r>
              <w:rPr>
                <w:sz w:val="24"/>
              </w:rPr>
              <w:t>$2,000 per transaction and $20,000 per month</w:t>
            </w:r>
          </w:p>
        </w:tc>
      </w:tr>
    </w:tbl>
    <w:p>
      <w:pPr>
        <w:pStyle w:val="BodyText"/>
        <w:rPr>
          <w:sz w:val="26"/>
        </w:rPr>
      </w:pPr>
    </w:p>
    <w:p>
      <w:pPr>
        <w:pStyle w:val="BodyText"/>
        <w:spacing w:before="9"/>
      </w:pPr>
    </w:p>
    <w:p>
      <w:pPr>
        <w:pStyle w:val="ListParagraph"/>
        <w:numPr>
          <w:ilvl w:val="0"/>
          <w:numId w:val="2"/>
        </w:numPr>
        <w:tabs>
          <w:tab w:pos="920" w:val="left" w:leader="none"/>
        </w:tabs>
        <w:spacing w:line="240" w:lineRule="auto" w:before="1" w:after="0"/>
        <w:ind w:left="920" w:right="102" w:hanging="360"/>
        <w:jc w:val="both"/>
        <w:rPr>
          <w:sz w:val="24"/>
        </w:rPr>
      </w:pPr>
      <w:r>
        <w:rPr>
          <w:sz w:val="24"/>
        </w:rPr>
        <w:t>I</w:t>
      </w:r>
      <w:r>
        <w:rPr>
          <w:spacing w:val="-12"/>
          <w:sz w:val="24"/>
        </w:rPr>
        <w:t> </w:t>
      </w:r>
      <w:r>
        <w:rPr>
          <w:sz w:val="24"/>
        </w:rPr>
        <w:t>agree</w:t>
      </w:r>
      <w:r>
        <w:rPr>
          <w:spacing w:val="-10"/>
          <w:sz w:val="24"/>
        </w:rPr>
        <w:t> </w:t>
      </w:r>
      <w:r>
        <w:rPr>
          <w:sz w:val="24"/>
        </w:rPr>
        <w:t>that</w:t>
      </w:r>
      <w:r>
        <w:rPr>
          <w:spacing w:val="-10"/>
          <w:sz w:val="24"/>
        </w:rPr>
        <w:t> </w:t>
      </w:r>
      <w:r>
        <w:rPr>
          <w:sz w:val="24"/>
        </w:rPr>
        <w:t>I</w:t>
      </w:r>
      <w:r>
        <w:rPr>
          <w:spacing w:val="-12"/>
          <w:sz w:val="24"/>
        </w:rPr>
        <w:t> </w:t>
      </w:r>
      <w:r>
        <w:rPr>
          <w:sz w:val="24"/>
        </w:rPr>
        <w:t>will</w:t>
      </w:r>
      <w:r>
        <w:rPr>
          <w:spacing w:val="-10"/>
          <w:sz w:val="24"/>
        </w:rPr>
        <w:t> </w:t>
      </w:r>
      <w:r>
        <w:rPr>
          <w:sz w:val="24"/>
        </w:rPr>
        <w:t>review</w:t>
      </w:r>
      <w:r>
        <w:rPr>
          <w:spacing w:val="-9"/>
          <w:sz w:val="24"/>
        </w:rPr>
        <w:t> </w:t>
      </w:r>
      <w:r>
        <w:rPr>
          <w:sz w:val="24"/>
        </w:rPr>
        <w:t>and</w:t>
      </w:r>
      <w:r>
        <w:rPr>
          <w:spacing w:val="-11"/>
          <w:sz w:val="24"/>
        </w:rPr>
        <w:t> </w:t>
      </w:r>
      <w:r>
        <w:rPr>
          <w:sz w:val="24"/>
        </w:rPr>
        <w:t>approve</w:t>
      </w:r>
      <w:r>
        <w:rPr>
          <w:spacing w:val="-10"/>
          <w:sz w:val="24"/>
        </w:rPr>
        <w:t> </w:t>
      </w:r>
      <w:r>
        <w:rPr>
          <w:sz w:val="24"/>
        </w:rPr>
        <w:t>this</w:t>
      </w:r>
      <w:r>
        <w:rPr>
          <w:spacing w:val="-8"/>
          <w:sz w:val="24"/>
        </w:rPr>
        <w:t> </w:t>
      </w:r>
      <w:r>
        <w:rPr>
          <w:sz w:val="24"/>
        </w:rPr>
        <w:t>Cardholder's</w:t>
      </w:r>
      <w:r>
        <w:rPr>
          <w:spacing w:val="-9"/>
          <w:sz w:val="24"/>
        </w:rPr>
        <w:t> </w:t>
      </w:r>
      <w:r>
        <w:rPr>
          <w:sz w:val="24"/>
        </w:rPr>
        <w:t>transactions</w:t>
      </w:r>
      <w:r>
        <w:rPr>
          <w:spacing w:val="-10"/>
          <w:sz w:val="24"/>
        </w:rPr>
        <w:t> </w:t>
      </w:r>
      <w:r>
        <w:rPr>
          <w:sz w:val="24"/>
        </w:rPr>
        <w:t>and</w:t>
      </w:r>
      <w:r>
        <w:rPr>
          <w:spacing w:val="-12"/>
          <w:sz w:val="24"/>
        </w:rPr>
        <w:t> </w:t>
      </w:r>
      <w:r>
        <w:rPr>
          <w:sz w:val="24"/>
        </w:rPr>
        <w:t>supporting</w:t>
      </w:r>
      <w:r>
        <w:rPr>
          <w:spacing w:val="-10"/>
          <w:sz w:val="24"/>
        </w:rPr>
        <w:t> </w:t>
      </w:r>
      <w:r>
        <w:rPr>
          <w:sz w:val="24"/>
        </w:rPr>
        <w:t>documentation on a monthly basis. The approval certifies all charges are valid business purchases and were made in</w:t>
      </w:r>
      <w:r>
        <w:rPr>
          <w:spacing w:val="-6"/>
          <w:sz w:val="24"/>
        </w:rPr>
        <w:t> </w:t>
      </w:r>
      <w:r>
        <w:rPr>
          <w:sz w:val="24"/>
        </w:rPr>
        <w:t>adherence</w:t>
      </w:r>
      <w:r>
        <w:rPr>
          <w:spacing w:val="-5"/>
          <w:sz w:val="24"/>
        </w:rPr>
        <w:t> </w:t>
      </w:r>
      <w:r>
        <w:rPr>
          <w:sz w:val="24"/>
        </w:rPr>
        <w:t>to</w:t>
      </w:r>
      <w:r>
        <w:rPr>
          <w:spacing w:val="-5"/>
          <w:sz w:val="24"/>
        </w:rPr>
        <w:t> </w:t>
      </w:r>
      <w:r>
        <w:rPr>
          <w:sz w:val="24"/>
        </w:rPr>
        <w:t>Procurement</w:t>
      </w:r>
      <w:r>
        <w:rPr>
          <w:spacing w:val="-6"/>
          <w:sz w:val="24"/>
        </w:rPr>
        <w:t> </w:t>
      </w:r>
      <w:r>
        <w:rPr>
          <w:sz w:val="24"/>
        </w:rPr>
        <w:t>policies.</w:t>
      </w:r>
      <w:r>
        <w:rPr>
          <w:spacing w:val="-5"/>
          <w:sz w:val="24"/>
        </w:rPr>
        <w:t> </w:t>
      </w:r>
      <w:r>
        <w:rPr>
          <w:sz w:val="24"/>
        </w:rPr>
        <w:t>Additionally,</w:t>
      </w:r>
      <w:r>
        <w:rPr>
          <w:spacing w:val="-7"/>
          <w:sz w:val="24"/>
        </w:rPr>
        <w:t> </w:t>
      </w:r>
      <w:r>
        <w:rPr>
          <w:sz w:val="24"/>
        </w:rPr>
        <w:t>I</w:t>
      </w:r>
      <w:r>
        <w:rPr>
          <w:spacing w:val="-7"/>
          <w:sz w:val="24"/>
        </w:rPr>
        <w:t> </w:t>
      </w:r>
      <w:r>
        <w:rPr>
          <w:sz w:val="24"/>
        </w:rPr>
        <w:t>will</w:t>
      </w:r>
      <w:r>
        <w:rPr>
          <w:spacing w:val="-5"/>
          <w:sz w:val="24"/>
        </w:rPr>
        <w:t> </w:t>
      </w:r>
      <w:r>
        <w:rPr>
          <w:sz w:val="24"/>
        </w:rPr>
        <w:t>review</w:t>
      </w:r>
      <w:r>
        <w:rPr>
          <w:spacing w:val="-5"/>
          <w:sz w:val="24"/>
        </w:rPr>
        <w:t> </w:t>
      </w:r>
      <w:r>
        <w:rPr>
          <w:sz w:val="24"/>
        </w:rPr>
        <w:t>to</w:t>
      </w:r>
      <w:r>
        <w:rPr>
          <w:spacing w:val="-6"/>
          <w:sz w:val="24"/>
        </w:rPr>
        <w:t> </w:t>
      </w:r>
      <w:r>
        <w:rPr>
          <w:sz w:val="24"/>
        </w:rPr>
        <w:t>ensure</w:t>
      </w:r>
      <w:r>
        <w:rPr>
          <w:spacing w:val="-4"/>
          <w:sz w:val="24"/>
        </w:rPr>
        <w:t> </w:t>
      </w:r>
      <w:r>
        <w:rPr>
          <w:sz w:val="24"/>
        </w:rPr>
        <w:t>there</w:t>
      </w:r>
      <w:r>
        <w:rPr>
          <w:spacing w:val="-5"/>
          <w:sz w:val="24"/>
        </w:rPr>
        <w:t> </w:t>
      </w:r>
      <w:r>
        <w:rPr>
          <w:sz w:val="24"/>
        </w:rPr>
        <w:t>are</w:t>
      </w:r>
      <w:r>
        <w:rPr>
          <w:spacing w:val="-4"/>
          <w:sz w:val="24"/>
        </w:rPr>
        <w:t> </w:t>
      </w:r>
      <w:r>
        <w:rPr>
          <w:sz w:val="24"/>
        </w:rPr>
        <w:t>no</w:t>
      </w:r>
      <w:r>
        <w:rPr>
          <w:spacing w:val="-6"/>
          <w:sz w:val="24"/>
        </w:rPr>
        <w:t> </w:t>
      </w:r>
      <w:r>
        <w:rPr>
          <w:sz w:val="24"/>
        </w:rPr>
        <w:t>charges</w:t>
      </w:r>
      <w:r>
        <w:rPr>
          <w:spacing w:val="-4"/>
          <w:sz w:val="24"/>
        </w:rPr>
        <w:t> </w:t>
      </w:r>
      <w:r>
        <w:rPr>
          <w:sz w:val="24"/>
        </w:rPr>
        <w:t>for sales tax, split transactions, or payments of past due</w:t>
      </w:r>
      <w:r>
        <w:rPr>
          <w:spacing w:val="-11"/>
          <w:sz w:val="24"/>
        </w:rPr>
        <w:t> </w:t>
      </w:r>
      <w:r>
        <w:rPr>
          <w:sz w:val="24"/>
        </w:rPr>
        <w:t>invoices.</w:t>
      </w:r>
    </w:p>
    <w:p>
      <w:pPr>
        <w:pStyle w:val="BodyText"/>
        <w:rPr>
          <w:sz w:val="26"/>
        </w:rPr>
      </w:pPr>
    </w:p>
    <w:p>
      <w:pPr>
        <w:pStyle w:val="BodyText"/>
        <w:spacing w:before="8"/>
        <w:rPr>
          <w:sz w:val="21"/>
        </w:rPr>
      </w:pPr>
    </w:p>
    <w:p>
      <w:pPr>
        <w:pStyle w:val="ListParagraph"/>
        <w:numPr>
          <w:ilvl w:val="0"/>
          <w:numId w:val="2"/>
        </w:numPr>
        <w:tabs>
          <w:tab w:pos="920" w:val="left" w:leader="none"/>
        </w:tabs>
        <w:spacing w:line="240" w:lineRule="auto" w:before="0" w:after="0"/>
        <w:ind w:left="920" w:right="101" w:hanging="360"/>
        <w:jc w:val="both"/>
        <w:rPr>
          <w:sz w:val="24"/>
        </w:rPr>
      </w:pPr>
      <w:r>
        <w:rPr>
          <w:sz w:val="24"/>
        </w:rPr>
        <w:t>I have reviewed the National Defense Authorization Act (NDAA) Section 889 and will review documentation monthly to ensure no Telecommunications or Video Surveillance Equipment/Services were purchased using the</w:t>
      </w:r>
      <w:r>
        <w:rPr>
          <w:spacing w:val="-24"/>
          <w:sz w:val="24"/>
        </w:rPr>
        <w:t> </w:t>
      </w:r>
      <w:r>
        <w:rPr>
          <w:sz w:val="24"/>
        </w:rPr>
        <w:t>PCard.</w:t>
      </w:r>
    </w:p>
    <w:p>
      <w:pPr>
        <w:pStyle w:val="BodyText"/>
        <w:rPr>
          <w:sz w:val="26"/>
        </w:rPr>
      </w:pPr>
    </w:p>
    <w:p>
      <w:pPr>
        <w:pStyle w:val="BodyText"/>
        <w:spacing w:before="10"/>
        <w:rPr>
          <w:sz w:val="21"/>
        </w:rPr>
      </w:pPr>
    </w:p>
    <w:p>
      <w:pPr>
        <w:pStyle w:val="ListParagraph"/>
        <w:numPr>
          <w:ilvl w:val="0"/>
          <w:numId w:val="2"/>
        </w:numPr>
        <w:tabs>
          <w:tab w:pos="920" w:val="left" w:leader="none"/>
        </w:tabs>
        <w:spacing w:line="240" w:lineRule="auto" w:before="0" w:after="0"/>
        <w:ind w:left="920" w:right="100" w:hanging="360"/>
        <w:jc w:val="both"/>
        <w:rPr>
          <w:sz w:val="24"/>
        </w:rPr>
      </w:pPr>
      <w:r>
        <w:rPr>
          <w:sz w:val="24"/>
        </w:rPr>
        <w:t>I agree that I will immediately notify the University PCard Administrator if I deem a revocation of the PCard is appropriate if the Cardholder job changes or of Cardholder</w:t>
      </w:r>
      <w:r>
        <w:rPr>
          <w:spacing w:val="-16"/>
          <w:sz w:val="24"/>
        </w:rPr>
        <w:t> </w:t>
      </w:r>
      <w:r>
        <w:rPr>
          <w:sz w:val="24"/>
        </w:rPr>
        <w:t>termination.</w:t>
      </w:r>
    </w:p>
    <w:p>
      <w:pPr>
        <w:pStyle w:val="BodyText"/>
        <w:rPr>
          <w:sz w:val="20"/>
        </w:rPr>
      </w:pPr>
    </w:p>
    <w:p>
      <w:pPr>
        <w:pStyle w:val="BodyText"/>
        <w:rPr>
          <w:sz w:val="20"/>
        </w:rPr>
      </w:pPr>
    </w:p>
    <w:p>
      <w:pPr>
        <w:pStyle w:val="BodyText"/>
        <w:rPr>
          <w:sz w:val="26"/>
        </w:rPr>
      </w:pPr>
    </w:p>
    <w:tbl>
      <w:tblPr>
        <w:tblW w:w="0" w:type="auto"/>
        <w:jc w:val="lef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0"/>
        <w:gridCol w:w="4191"/>
      </w:tblGrid>
      <w:tr>
        <w:trPr>
          <w:trHeight w:val="350" w:hRule="atLeast"/>
        </w:trPr>
        <w:tc>
          <w:tcPr>
            <w:tcW w:w="4090" w:type="dxa"/>
          </w:tcPr>
          <w:p>
            <w:pPr>
              <w:pStyle w:val="TableParagraph"/>
              <w:rPr>
                <w:rFonts w:ascii="Times New Roman"/>
                <w:sz w:val="22"/>
              </w:rPr>
            </w:pPr>
          </w:p>
        </w:tc>
        <w:tc>
          <w:tcPr>
            <w:tcW w:w="4191" w:type="dxa"/>
          </w:tcPr>
          <w:p>
            <w:pPr>
              <w:pStyle w:val="TableParagraph"/>
              <w:rPr>
                <w:rFonts w:ascii="Times New Roman"/>
                <w:sz w:val="22"/>
              </w:rPr>
            </w:pPr>
          </w:p>
        </w:tc>
      </w:tr>
      <w:tr>
        <w:trPr>
          <w:trHeight w:val="350" w:hRule="atLeast"/>
        </w:trPr>
        <w:tc>
          <w:tcPr>
            <w:tcW w:w="4090" w:type="dxa"/>
          </w:tcPr>
          <w:p>
            <w:pPr>
              <w:pStyle w:val="TableParagraph"/>
              <w:spacing w:line="268" w:lineRule="exact"/>
              <w:ind w:left="887" w:right="879"/>
              <w:jc w:val="center"/>
              <w:rPr>
                <w:rFonts w:ascii="Candara"/>
                <w:i/>
                <w:sz w:val="22"/>
              </w:rPr>
            </w:pPr>
            <w:r>
              <w:rPr>
                <w:rFonts w:ascii="Candara"/>
                <w:i/>
                <w:sz w:val="22"/>
              </w:rPr>
              <w:t>Cardholder Printed Name</w:t>
            </w:r>
          </w:p>
        </w:tc>
        <w:tc>
          <w:tcPr>
            <w:tcW w:w="4191" w:type="dxa"/>
          </w:tcPr>
          <w:p>
            <w:pPr>
              <w:pStyle w:val="TableParagraph"/>
              <w:rPr>
                <w:rFonts w:ascii="Times New Roman"/>
                <w:sz w:val="22"/>
              </w:rPr>
            </w:pPr>
          </w:p>
        </w:tc>
      </w:tr>
      <w:tr>
        <w:trPr>
          <w:trHeight w:val="350" w:hRule="atLeast"/>
        </w:trPr>
        <w:tc>
          <w:tcPr>
            <w:tcW w:w="4090" w:type="dxa"/>
          </w:tcPr>
          <w:p>
            <w:pPr>
              <w:pStyle w:val="TableParagraph"/>
              <w:rPr>
                <w:rFonts w:ascii="Times New Roman"/>
                <w:sz w:val="22"/>
              </w:rPr>
            </w:pPr>
          </w:p>
        </w:tc>
        <w:tc>
          <w:tcPr>
            <w:tcW w:w="4191" w:type="dxa"/>
          </w:tcPr>
          <w:p>
            <w:pPr>
              <w:pStyle w:val="TableParagraph"/>
              <w:rPr>
                <w:rFonts w:ascii="Times New Roman"/>
                <w:sz w:val="22"/>
              </w:rPr>
            </w:pPr>
          </w:p>
        </w:tc>
      </w:tr>
      <w:tr>
        <w:trPr>
          <w:trHeight w:val="350" w:hRule="atLeast"/>
        </w:trPr>
        <w:tc>
          <w:tcPr>
            <w:tcW w:w="4090" w:type="dxa"/>
          </w:tcPr>
          <w:p>
            <w:pPr>
              <w:pStyle w:val="TableParagraph"/>
              <w:spacing w:line="268" w:lineRule="exact"/>
              <w:ind w:left="887" w:right="879"/>
              <w:jc w:val="center"/>
              <w:rPr>
                <w:rFonts w:ascii="Candara"/>
                <w:i/>
                <w:sz w:val="22"/>
              </w:rPr>
            </w:pPr>
            <w:r>
              <w:rPr>
                <w:rFonts w:ascii="Candara"/>
                <w:i/>
                <w:sz w:val="22"/>
              </w:rPr>
              <w:t>Approver Printed Name</w:t>
            </w:r>
          </w:p>
        </w:tc>
        <w:tc>
          <w:tcPr>
            <w:tcW w:w="4191" w:type="dxa"/>
          </w:tcPr>
          <w:p>
            <w:pPr>
              <w:pStyle w:val="TableParagraph"/>
              <w:rPr>
                <w:rFonts w:ascii="Times New Roman"/>
                <w:sz w:val="22"/>
              </w:rPr>
            </w:pPr>
          </w:p>
        </w:tc>
      </w:tr>
      <w:tr>
        <w:trPr>
          <w:trHeight w:val="350" w:hRule="atLeast"/>
        </w:trPr>
        <w:tc>
          <w:tcPr>
            <w:tcW w:w="4090" w:type="dxa"/>
          </w:tcPr>
          <w:p>
            <w:pPr>
              <w:pStyle w:val="TableParagraph"/>
              <w:rPr>
                <w:rFonts w:ascii="Times New Roman"/>
                <w:sz w:val="22"/>
              </w:rPr>
            </w:pPr>
          </w:p>
        </w:tc>
        <w:tc>
          <w:tcPr>
            <w:tcW w:w="4191" w:type="dxa"/>
          </w:tcPr>
          <w:p>
            <w:pPr>
              <w:pStyle w:val="TableParagraph"/>
              <w:rPr>
                <w:rFonts w:ascii="Times New Roman"/>
                <w:sz w:val="22"/>
              </w:rPr>
            </w:pPr>
          </w:p>
        </w:tc>
      </w:tr>
      <w:tr>
        <w:trPr>
          <w:trHeight w:val="350" w:hRule="atLeast"/>
        </w:trPr>
        <w:tc>
          <w:tcPr>
            <w:tcW w:w="4090" w:type="dxa"/>
          </w:tcPr>
          <w:p>
            <w:pPr>
              <w:pStyle w:val="TableParagraph"/>
              <w:spacing w:line="268" w:lineRule="exact"/>
              <w:ind w:left="887" w:right="879"/>
              <w:jc w:val="center"/>
              <w:rPr>
                <w:rFonts w:ascii="Candara"/>
                <w:i/>
                <w:sz w:val="22"/>
              </w:rPr>
            </w:pPr>
            <w:r>
              <w:rPr>
                <w:rFonts w:ascii="Candara"/>
                <w:i/>
                <w:sz w:val="22"/>
              </w:rPr>
              <w:t>Approver Signature</w:t>
            </w:r>
          </w:p>
        </w:tc>
        <w:tc>
          <w:tcPr>
            <w:tcW w:w="4191" w:type="dxa"/>
          </w:tcPr>
          <w:p>
            <w:pPr>
              <w:pStyle w:val="TableParagraph"/>
              <w:spacing w:line="268" w:lineRule="exact"/>
              <w:ind w:left="1863" w:right="1856"/>
              <w:jc w:val="center"/>
              <w:rPr>
                <w:rFonts w:ascii="Candara"/>
                <w:i/>
                <w:sz w:val="22"/>
              </w:rPr>
            </w:pPr>
            <w:r>
              <w:rPr>
                <w:rFonts w:ascii="Candara"/>
                <w:i/>
                <w:sz w:val="22"/>
              </w:rPr>
              <w:t>Date</w:t>
            </w:r>
          </w:p>
        </w:tc>
      </w:tr>
    </w:tbl>
    <w:p>
      <w:pPr>
        <w:pStyle w:val="BodyText"/>
        <w:rPr>
          <w:sz w:val="22"/>
        </w:rPr>
      </w:pPr>
    </w:p>
    <w:p>
      <w:pPr>
        <w:pStyle w:val="BodyText"/>
        <w:spacing w:before="100"/>
        <w:ind w:left="471" w:right="639"/>
      </w:pPr>
      <w:r>
        <w:rPr/>
        <w:t>The Dean, Director, or Department Head must sign this form. This person is responsible for the proper use of the Pcard, even when the PCard is issued to other personnel in the department.</w:t>
      </w:r>
    </w:p>
    <w:sectPr>
      <w:pgSz w:w="12240" w:h="15840"/>
      <w:pgMar w:header="0" w:footer="528" w:top="640" w:bottom="720" w:left="11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entury Schoolbook">
    <w:altName w:val="Century Schoolbook"/>
    <w:charset w:val="0"/>
    <w:family w:val="roman"/>
    <w:pitch w:val="variable"/>
  </w:font>
  <w:font w:name="Candara">
    <w:altName w:val="Candar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5.449127pt;margin-top:754.60553pt;width:62.75pt;height:14.45pt;mso-position-horizontal-relative:page;mso-position-vertical-relative:page;z-index:-251885568" type="#_x0000_t202" filled="false" stroked="false">
          <v:textbox inset="0,0,0,0">
            <w:txbxContent>
              <w:p>
                <w:pPr>
                  <w:spacing w:before="20"/>
                  <w:ind w:left="20" w:right="0" w:firstLine="0"/>
                  <w:jc w:val="left"/>
                  <w:rPr>
                    <w:i/>
                    <w:sz w:val="22"/>
                  </w:rPr>
                </w:pPr>
                <w:r>
                  <w:rPr>
                    <w:i/>
                    <w:sz w:val="22"/>
                  </w:rPr>
                  <w:t>Revised 5.11.23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0" w:hanging="360"/>
        <w:jc w:val="left"/>
      </w:pPr>
      <w:rPr>
        <w:rFonts w:hint="default" w:ascii="Garamond" w:hAnsi="Garamond" w:eastAsia="Garamond" w:cs="Garamond"/>
        <w:spacing w:val="-31"/>
        <w:w w:val="100"/>
        <w:sz w:val="24"/>
        <w:szCs w:val="24"/>
        <w:lang w:val="en-us" w:eastAsia="en-us" w:bidi="en-us"/>
      </w:rPr>
    </w:lvl>
    <w:lvl w:ilvl="1">
      <w:start w:val="0"/>
      <w:numFmt w:val="bullet"/>
      <w:lvlText w:val="•"/>
      <w:lvlJc w:val="left"/>
      <w:pPr>
        <w:ind w:left="1842" w:hanging="360"/>
      </w:pPr>
      <w:rPr>
        <w:rFonts w:hint="default"/>
        <w:lang w:val="en-us" w:eastAsia="en-us" w:bidi="en-us"/>
      </w:rPr>
    </w:lvl>
    <w:lvl w:ilvl="2">
      <w:start w:val="0"/>
      <w:numFmt w:val="bullet"/>
      <w:lvlText w:val="•"/>
      <w:lvlJc w:val="left"/>
      <w:pPr>
        <w:ind w:left="2764" w:hanging="360"/>
      </w:pPr>
      <w:rPr>
        <w:rFonts w:hint="default"/>
        <w:lang w:val="en-us" w:eastAsia="en-us" w:bidi="en-us"/>
      </w:rPr>
    </w:lvl>
    <w:lvl w:ilvl="3">
      <w:start w:val="0"/>
      <w:numFmt w:val="bullet"/>
      <w:lvlText w:val="•"/>
      <w:lvlJc w:val="left"/>
      <w:pPr>
        <w:ind w:left="3686" w:hanging="360"/>
      </w:pPr>
      <w:rPr>
        <w:rFonts w:hint="default"/>
        <w:lang w:val="en-us" w:eastAsia="en-us" w:bidi="en-us"/>
      </w:rPr>
    </w:lvl>
    <w:lvl w:ilvl="4">
      <w:start w:val="0"/>
      <w:numFmt w:val="bullet"/>
      <w:lvlText w:val="•"/>
      <w:lvlJc w:val="left"/>
      <w:pPr>
        <w:ind w:left="4608" w:hanging="360"/>
      </w:pPr>
      <w:rPr>
        <w:rFonts w:hint="default"/>
        <w:lang w:val="en-us" w:eastAsia="en-us" w:bidi="en-us"/>
      </w:rPr>
    </w:lvl>
    <w:lvl w:ilvl="5">
      <w:start w:val="0"/>
      <w:numFmt w:val="bullet"/>
      <w:lvlText w:val="•"/>
      <w:lvlJc w:val="left"/>
      <w:pPr>
        <w:ind w:left="5530" w:hanging="360"/>
      </w:pPr>
      <w:rPr>
        <w:rFonts w:hint="default"/>
        <w:lang w:val="en-us" w:eastAsia="en-us" w:bidi="en-us"/>
      </w:rPr>
    </w:lvl>
    <w:lvl w:ilvl="6">
      <w:start w:val="0"/>
      <w:numFmt w:val="bullet"/>
      <w:lvlText w:val="•"/>
      <w:lvlJc w:val="left"/>
      <w:pPr>
        <w:ind w:left="6452" w:hanging="360"/>
      </w:pPr>
      <w:rPr>
        <w:rFonts w:hint="default"/>
        <w:lang w:val="en-us" w:eastAsia="en-us" w:bidi="en-us"/>
      </w:rPr>
    </w:lvl>
    <w:lvl w:ilvl="7">
      <w:start w:val="0"/>
      <w:numFmt w:val="bullet"/>
      <w:lvlText w:val="•"/>
      <w:lvlJc w:val="left"/>
      <w:pPr>
        <w:ind w:left="7374" w:hanging="360"/>
      </w:pPr>
      <w:rPr>
        <w:rFonts w:hint="default"/>
        <w:lang w:val="en-us" w:eastAsia="en-us" w:bidi="en-us"/>
      </w:rPr>
    </w:lvl>
    <w:lvl w:ilvl="8">
      <w:start w:val="0"/>
      <w:numFmt w:val="bullet"/>
      <w:lvlText w:val="•"/>
      <w:lvlJc w:val="left"/>
      <w:pPr>
        <w:ind w:left="8296" w:hanging="360"/>
      </w:pPr>
      <w:rPr>
        <w:rFonts w:hint="default"/>
        <w:lang w:val="en-us" w:eastAsia="en-us" w:bidi="en-us"/>
      </w:rPr>
    </w:lvl>
  </w:abstractNum>
  <w:abstractNum w:abstractNumId="0">
    <w:multiLevelType w:val="hybridMultilevel"/>
    <w:lvl w:ilvl="0">
      <w:start w:val="1"/>
      <w:numFmt w:val="decimal"/>
      <w:lvlText w:val="%1."/>
      <w:lvlJc w:val="left"/>
      <w:pPr>
        <w:ind w:left="632" w:hanging="269"/>
        <w:jc w:val="left"/>
      </w:pPr>
      <w:rPr>
        <w:rFonts w:hint="default" w:ascii="Garamond" w:hAnsi="Garamond" w:eastAsia="Garamond" w:cs="Garamond"/>
        <w:spacing w:val="-31"/>
        <w:w w:val="100"/>
        <w:sz w:val="24"/>
        <w:szCs w:val="24"/>
        <w:lang w:val="en-us" w:eastAsia="en-us" w:bidi="en-us"/>
      </w:rPr>
    </w:lvl>
    <w:lvl w:ilvl="1">
      <w:start w:val="0"/>
      <w:numFmt w:val="bullet"/>
      <w:lvlText w:val="•"/>
      <w:lvlJc w:val="left"/>
      <w:pPr>
        <w:ind w:left="800" w:hanging="269"/>
      </w:pPr>
      <w:rPr>
        <w:rFonts w:hint="default"/>
        <w:lang w:val="en-us" w:eastAsia="en-us" w:bidi="en-us"/>
      </w:rPr>
    </w:lvl>
    <w:lvl w:ilvl="2">
      <w:start w:val="0"/>
      <w:numFmt w:val="bullet"/>
      <w:lvlText w:val="•"/>
      <w:lvlJc w:val="left"/>
      <w:pPr>
        <w:ind w:left="1837" w:hanging="269"/>
      </w:pPr>
      <w:rPr>
        <w:rFonts w:hint="default"/>
        <w:lang w:val="en-us" w:eastAsia="en-us" w:bidi="en-us"/>
      </w:rPr>
    </w:lvl>
    <w:lvl w:ilvl="3">
      <w:start w:val="0"/>
      <w:numFmt w:val="bullet"/>
      <w:lvlText w:val="•"/>
      <w:lvlJc w:val="left"/>
      <w:pPr>
        <w:ind w:left="2875" w:hanging="269"/>
      </w:pPr>
      <w:rPr>
        <w:rFonts w:hint="default"/>
        <w:lang w:val="en-us" w:eastAsia="en-us" w:bidi="en-us"/>
      </w:rPr>
    </w:lvl>
    <w:lvl w:ilvl="4">
      <w:start w:val="0"/>
      <w:numFmt w:val="bullet"/>
      <w:lvlText w:val="•"/>
      <w:lvlJc w:val="left"/>
      <w:pPr>
        <w:ind w:left="3913" w:hanging="269"/>
      </w:pPr>
      <w:rPr>
        <w:rFonts w:hint="default"/>
        <w:lang w:val="en-us" w:eastAsia="en-us" w:bidi="en-us"/>
      </w:rPr>
    </w:lvl>
    <w:lvl w:ilvl="5">
      <w:start w:val="0"/>
      <w:numFmt w:val="bullet"/>
      <w:lvlText w:val="•"/>
      <w:lvlJc w:val="left"/>
      <w:pPr>
        <w:ind w:left="4951" w:hanging="269"/>
      </w:pPr>
      <w:rPr>
        <w:rFonts w:hint="default"/>
        <w:lang w:val="en-us" w:eastAsia="en-us" w:bidi="en-us"/>
      </w:rPr>
    </w:lvl>
    <w:lvl w:ilvl="6">
      <w:start w:val="0"/>
      <w:numFmt w:val="bullet"/>
      <w:lvlText w:val="•"/>
      <w:lvlJc w:val="left"/>
      <w:pPr>
        <w:ind w:left="5988" w:hanging="269"/>
      </w:pPr>
      <w:rPr>
        <w:rFonts w:hint="default"/>
        <w:lang w:val="en-us" w:eastAsia="en-us" w:bidi="en-us"/>
      </w:rPr>
    </w:lvl>
    <w:lvl w:ilvl="7">
      <w:start w:val="0"/>
      <w:numFmt w:val="bullet"/>
      <w:lvlText w:val="•"/>
      <w:lvlJc w:val="left"/>
      <w:pPr>
        <w:ind w:left="7026" w:hanging="269"/>
      </w:pPr>
      <w:rPr>
        <w:rFonts w:hint="default"/>
        <w:lang w:val="en-us" w:eastAsia="en-us" w:bidi="en-us"/>
      </w:rPr>
    </w:lvl>
    <w:lvl w:ilvl="8">
      <w:start w:val="0"/>
      <w:numFmt w:val="bullet"/>
      <w:lvlText w:val="•"/>
      <w:lvlJc w:val="left"/>
      <w:pPr>
        <w:ind w:left="8064" w:hanging="269"/>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ListParagraph" w:type="paragraph">
    <w:name w:val="List Paragraph"/>
    <w:basedOn w:val="Normal"/>
    <w:uiPriority w:val="1"/>
    <w:qFormat/>
    <w:pPr>
      <w:ind w:left="631"/>
      <w:jc w:val="both"/>
    </w:pPr>
    <w:rPr>
      <w:rFonts w:ascii="Garamond" w:hAnsi="Garamond" w:eastAsia="Garamond" w:cs="Garamond"/>
      <w:lang w:val="en-us" w:eastAsia="en-us" w:bidi="en-us"/>
    </w:rPr>
  </w:style>
  <w:style w:styleId="TableParagraph" w:type="paragraph">
    <w:name w:val="Table Paragraph"/>
    <w:basedOn w:val="Normal"/>
    <w:uiPriority w:val="1"/>
    <w:qFormat/>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Client Project</dc:creator>
  <dc:title>Attachment A</dc:title>
  <dcterms:created xsi:type="dcterms:W3CDTF">2024-03-05T18:24:56Z</dcterms:created>
  <dcterms:modified xsi:type="dcterms:W3CDTF">2024-03-05T18:24:56Z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20 for Word</vt:lpwstr>
  </property>
  <property fmtid="{D5CDD505-2E9C-101B-9397-08002B2CF9AE}" pid="4" name="LastSaved">
    <vt:filetime>2024-03-05T00:00:00Z</vt:filetime>
  </property>
</Properties>
</file>